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6969" w:rsidRDefault="00C108E1">
      <w:pPr>
        <w:pStyle w:val="a4"/>
        <w:spacing w:before="59"/>
      </w:pPr>
      <w:r>
        <w:t>ТОВАРИСТВО</w:t>
      </w:r>
      <w:r>
        <w:rPr>
          <w:spacing w:val="-14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ОБМЕЖЕНОЮ</w:t>
      </w:r>
      <w:r>
        <w:rPr>
          <w:spacing w:val="-13"/>
        </w:rPr>
        <w:t xml:space="preserve"> </w:t>
      </w:r>
      <w:r>
        <w:rPr>
          <w:spacing w:val="-2"/>
        </w:rPr>
        <w:t>ВІДПОВІДАЛЬНІСТЮ</w:t>
      </w:r>
    </w:p>
    <w:p w:rsidR="00836969" w:rsidRDefault="00C108E1">
      <w:pPr>
        <w:pStyle w:val="a4"/>
        <w:ind w:left="3557" w:right="2828" w:firstLine="605"/>
      </w:pPr>
      <w:r>
        <w:t>«ЗЛАТКО ГРУП» (код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ЄДРПОУ</w:t>
      </w:r>
      <w:r>
        <w:rPr>
          <w:spacing w:val="-18"/>
        </w:rPr>
        <w:t xml:space="preserve"> </w:t>
      </w:r>
      <w:r>
        <w:t>39721764)</w:t>
      </w:r>
    </w:p>
    <w:p w:rsidR="00836969" w:rsidRDefault="00836969">
      <w:pPr>
        <w:pStyle w:val="a3"/>
        <w:spacing w:before="229"/>
        <w:rPr>
          <w:b/>
          <w:sz w:val="28"/>
        </w:rPr>
      </w:pPr>
    </w:p>
    <w:p w:rsidR="00836969" w:rsidRDefault="00C108E1">
      <w:pPr>
        <w:pStyle w:val="a3"/>
        <w:spacing w:before="1"/>
        <w:ind w:left="711"/>
      </w:pPr>
      <w:r>
        <w:t>ТОВ</w:t>
      </w:r>
      <w:r>
        <w:rPr>
          <w:spacing w:val="-15"/>
        </w:rPr>
        <w:t xml:space="preserve"> </w:t>
      </w:r>
      <w:r>
        <w:t>«ЗЛАТКО</w:t>
      </w:r>
      <w:r>
        <w:rPr>
          <w:spacing w:val="-12"/>
        </w:rPr>
        <w:t xml:space="preserve"> </w:t>
      </w:r>
      <w:r>
        <w:t>ГРУП»</w:t>
      </w:r>
      <w:r>
        <w:rPr>
          <w:spacing w:val="-12"/>
        </w:rPr>
        <w:t xml:space="preserve"> </w:t>
      </w:r>
      <w:r>
        <w:t>надає</w:t>
      </w:r>
      <w:r>
        <w:rPr>
          <w:spacing w:val="-12"/>
        </w:rPr>
        <w:t xml:space="preserve"> </w:t>
      </w:r>
      <w:r>
        <w:t>наступні</w:t>
      </w:r>
      <w:r>
        <w:rPr>
          <w:spacing w:val="-12"/>
        </w:rPr>
        <w:t xml:space="preserve"> </w:t>
      </w:r>
      <w:r>
        <w:t>послуги</w:t>
      </w:r>
      <w:r>
        <w:rPr>
          <w:spacing w:val="-12"/>
        </w:rPr>
        <w:t xml:space="preserve"> </w:t>
      </w:r>
      <w:r>
        <w:t>відповідно</w:t>
      </w:r>
      <w:r>
        <w:rPr>
          <w:spacing w:val="-12"/>
        </w:rPr>
        <w:t xml:space="preserve"> </w:t>
      </w:r>
      <w:r>
        <w:rPr>
          <w:spacing w:val="-2"/>
        </w:rPr>
        <w:t>ліцензіям:</w:t>
      </w:r>
    </w:p>
    <w:p w:rsidR="00836969" w:rsidRDefault="00C108E1">
      <w:pPr>
        <w:pStyle w:val="a5"/>
        <w:numPr>
          <w:ilvl w:val="0"/>
          <w:numId w:val="3"/>
        </w:numPr>
        <w:tabs>
          <w:tab w:val="left" w:pos="848"/>
        </w:tabs>
        <w:ind w:left="848" w:hanging="137"/>
        <w:rPr>
          <w:sz w:val="23"/>
        </w:rPr>
      </w:pPr>
      <w:r>
        <w:rPr>
          <w:sz w:val="23"/>
        </w:rPr>
        <w:t>надання</w:t>
      </w:r>
      <w:r>
        <w:rPr>
          <w:spacing w:val="-12"/>
          <w:sz w:val="23"/>
        </w:rPr>
        <w:t xml:space="preserve"> </w:t>
      </w:r>
      <w:r>
        <w:rPr>
          <w:sz w:val="23"/>
        </w:rPr>
        <w:t>коштів</w:t>
      </w:r>
      <w:r>
        <w:rPr>
          <w:spacing w:val="-10"/>
          <w:sz w:val="23"/>
        </w:rPr>
        <w:t xml:space="preserve"> </w:t>
      </w:r>
      <w:r>
        <w:rPr>
          <w:sz w:val="23"/>
        </w:rPr>
        <w:t>у</w:t>
      </w:r>
      <w:r>
        <w:rPr>
          <w:spacing w:val="-10"/>
          <w:sz w:val="23"/>
        </w:rPr>
        <w:t xml:space="preserve"> </w:t>
      </w:r>
      <w:r>
        <w:rPr>
          <w:sz w:val="23"/>
        </w:rPr>
        <w:t>позику,</w:t>
      </w:r>
      <w:r>
        <w:rPr>
          <w:spacing w:val="-9"/>
          <w:sz w:val="23"/>
        </w:rPr>
        <w:t xml:space="preserve"> </w:t>
      </w:r>
      <w:r>
        <w:rPr>
          <w:sz w:val="23"/>
        </w:rPr>
        <w:t>в</w:t>
      </w:r>
      <w:r>
        <w:rPr>
          <w:spacing w:val="-10"/>
          <w:sz w:val="23"/>
        </w:rPr>
        <w:t xml:space="preserve"> </w:t>
      </w:r>
      <w:r>
        <w:rPr>
          <w:sz w:val="23"/>
        </w:rPr>
        <w:t>тому</w:t>
      </w:r>
      <w:r>
        <w:rPr>
          <w:spacing w:val="-10"/>
          <w:sz w:val="23"/>
        </w:rPr>
        <w:t xml:space="preserve"> </w:t>
      </w:r>
      <w:r>
        <w:rPr>
          <w:sz w:val="23"/>
        </w:rPr>
        <w:t>числі</w:t>
      </w:r>
      <w:r>
        <w:rPr>
          <w:spacing w:val="-10"/>
          <w:sz w:val="23"/>
        </w:rPr>
        <w:t xml:space="preserve"> </w:t>
      </w:r>
      <w:r>
        <w:rPr>
          <w:sz w:val="23"/>
        </w:rPr>
        <w:t>і</w:t>
      </w:r>
      <w:r>
        <w:rPr>
          <w:spacing w:val="-9"/>
          <w:sz w:val="23"/>
        </w:rPr>
        <w:t xml:space="preserve"> </w:t>
      </w:r>
      <w:r>
        <w:rPr>
          <w:sz w:val="23"/>
        </w:rPr>
        <w:t>на</w:t>
      </w:r>
      <w:r>
        <w:rPr>
          <w:spacing w:val="-10"/>
          <w:sz w:val="23"/>
        </w:rPr>
        <w:t xml:space="preserve"> </w:t>
      </w:r>
      <w:r>
        <w:rPr>
          <w:sz w:val="23"/>
        </w:rPr>
        <w:t>умовах</w:t>
      </w:r>
      <w:r>
        <w:rPr>
          <w:spacing w:val="-10"/>
          <w:sz w:val="23"/>
        </w:rPr>
        <w:t xml:space="preserve"> </w:t>
      </w:r>
      <w:r>
        <w:rPr>
          <w:sz w:val="23"/>
        </w:rPr>
        <w:t>фінансового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кредиту;</w:t>
      </w:r>
    </w:p>
    <w:p w:rsidR="00836969" w:rsidRDefault="00C108E1">
      <w:pPr>
        <w:pStyle w:val="a5"/>
        <w:numPr>
          <w:ilvl w:val="0"/>
          <w:numId w:val="3"/>
        </w:numPr>
        <w:tabs>
          <w:tab w:val="left" w:pos="848"/>
        </w:tabs>
        <w:ind w:left="848" w:hanging="137"/>
        <w:rPr>
          <w:sz w:val="23"/>
        </w:rPr>
      </w:pPr>
      <w:r>
        <w:rPr>
          <w:sz w:val="23"/>
        </w:rPr>
        <w:t>надання</w:t>
      </w:r>
      <w:r>
        <w:rPr>
          <w:spacing w:val="-3"/>
          <w:sz w:val="23"/>
        </w:rPr>
        <w:t xml:space="preserve"> </w:t>
      </w:r>
      <w:r>
        <w:rPr>
          <w:sz w:val="23"/>
        </w:rPr>
        <w:t>послуг</w:t>
      </w:r>
      <w:r>
        <w:rPr>
          <w:spacing w:val="-3"/>
          <w:sz w:val="23"/>
        </w:rPr>
        <w:t xml:space="preserve"> </w:t>
      </w:r>
      <w:r>
        <w:rPr>
          <w:sz w:val="23"/>
        </w:rPr>
        <w:t>з</w:t>
      </w:r>
      <w:r>
        <w:rPr>
          <w:spacing w:val="-2"/>
          <w:sz w:val="23"/>
        </w:rPr>
        <w:t xml:space="preserve"> факторингу.</w:t>
      </w:r>
    </w:p>
    <w:p w:rsidR="00836969" w:rsidRDefault="00C108E1">
      <w:pPr>
        <w:pStyle w:val="a3"/>
        <w:spacing w:before="264"/>
        <w:ind w:left="697"/>
        <w:jc w:val="center"/>
      </w:pPr>
      <w:r>
        <w:t>Відомості</w:t>
      </w:r>
      <w:r>
        <w:rPr>
          <w:spacing w:val="-13"/>
        </w:rPr>
        <w:t xml:space="preserve"> </w:t>
      </w:r>
      <w:r>
        <w:t>про</w:t>
      </w:r>
      <w:r>
        <w:rPr>
          <w:spacing w:val="-10"/>
        </w:rPr>
        <w:t xml:space="preserve"> </w:t>
      </w:r>
      <w:r>
        <w:t>склад</w:t>
      </w:r>
      <w:r>
        <w:rPr>
          <w:spacing w:val="-10"/>
        </w:rPr>
        <w:t xml:space="preserve"> </w:t>
      </w:r>
      <w:r>
        <w:t>наглядової</w:t>
      </w:r>
      <w:r>
        <w:rPr>
          <w:spacing w:val="-10"/>
        </w:rPr>
        <w:t xml:space="preserve"> </w:t>
      </w:r>
      <w:r>
        <w:t>ради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виконавчого</w:t>
      </w:r>
      <w:r>
        <w:rPr>
          <w:spacing w:val="-10"/>
        </w:rPr>
        <w:t xml:space="preserve"> </w:t>
      </w:r>
      <w:r>
        <w:t>органу</w:t>
      </w:r>
      <w:r>
        <w:rPr>
          <w:spacing w:val="-10"/>
        </w:rPr>
        <w:t xml:space="preserve"> </w:t>
      </w:r>
      <w:r>
        <w:t>фінансової</w:t>
      </w:r>
      <w:r>
        <w:rPr>
          <w:spacing w:val="-10"/>
        </w:rPr>
        <w:t xml:space="preserve"> </w:t>
      </w:r>
      <w:r>
        <w:rPr>
          <w:spacing w:val="-2"/>
        </w:rPr>
        <w:t>установи:</w:t>
      </w:r>
    </w:p>
    <w:p w:rsidR="00836969" w:rsidRDefault="00836969">
      <w:pPr>
        <w:pStyle w:val="a3"/>
        <w:spacing w:before="92"/>
      </w:pPr>
    </w:p>
    <w:p w:rsidR="00836969" w:rsidRDefault="00C108E1">
      <w:pPr>
        <w:pStyle w:val="a5"/>
        <w:numPr>
          <w:ilvl w:val="0"/>
          <w:numId w:val="2"/>
        </w:numPr>
        <w:tabs>
          <w:tab w:val="left" w:pos="969"/>
        </w:tabs>
        <w:spacing w:line="297" w:lineRule="auto"/>
        <w:ind w:left="141" w:right="293" w:firstLine="570"/>
        <w:rPr>
          <w:sz w:val="23"/>
        </w:rPr>
      </w:pPr>
      <w:r>
        <w:rPr>
          <w:b/>
          <w:i/>
          <w:sz w:val="23"/>
        </w:rPr>
        <w:t>Наглядова</w:t>
      </w:r>
      <w:r>
        <w:rPr>
          <w:b/>
          <w:i/>
          <w:spacing w:val="-12"/>
          <w:sz w:val="23"/>
        </w:rPr>
        <w:t xml:space="preserve"> </w:t>
      </w:r>
      <w:r>
        <w:rPr>
          <w:b/>
          <w:i/>
          <w:sz w:val="23"/>
        </w:rPr>
        <w:t>рада</w:t>
      </w:r>
      <w:r>
        <w:rPr>
          <w:b/>
          <w:i/>
          <w:spacing w:val="-12"/>
          <w:sz w:val="23"/>
        </w:rPr>
        <w:t xml:space="preserve"> </w:t>
      </w:r>
      <w:r>
        <w:rPr>
          <w:b/>
          <w:i/>
          <w:sz w:val="23"/>
        </w:rPr>
        <w:t>в</w:t>
      </w:r>
      <w:r>
        <w:rPr>
          <w:b/>
          <w:i/>
          <w:spacing w:val="-12"/>
          <w:sz w:val="23"/>
        </w:rPr>
        <w:t xml:space="preserve"> </w:t>
      </w:r>
      <w:r>
        <w:rPr>
          <w:b/>
          <w:i/>
          <w:sz w:val="23"/>
        </w:rPr>
        <w:t>фінансовій</w:t>
      </w:r>
      <w:r>
        <w:rPr>
          <w:b/>
          <w:i/>
          <w:spacing w:val="-12"/>
          <w:sz w:val="23"/>
        </w:rPr>
        <w:t xml:space="preserve"> </w:t>
      </w:r>
      <w:r>
        <w:rPr>
          <w:b/>
          <w:i/>
          <w:sz w:val="23"/>
        </w:rPr>
        <w:t>установі</w:t>
      </w:r>
      <w:r>
        <w:rPr>
          <w:b/>
          <w:i/>
          <w:spacing w:val="-12"/>
          <w:sz w:val="23"/>
        </w:rPr>
        <w:t xml:space="preserve"> </w:t>
      </w:r>
      <w:r>
        <w:rPr>
          <w:b/>
          <w:i/>
          <w:sz w:val="23"/>
        </w:rPr>
        <w:t>не</w:t>
      </w:r>
      <w:r>
        <w:rPr>
          <w:b/>
          <w:i/>
          <w:spacing w:val="-12"/>
          <w:sz w:val="23"/>
        </w:rPr>
        <w:t xml:space="preserve"> </w:t>
      </w:r>
      <w:r>
        <w:rPr>
          <w:b/>
          <w:i/>
          <w:sz w:val="23"/>
        </w:rPr>
        <w:t>утворювалася</w:t>
      </w:r>
      <w:r>
        <w:rPr>
          <w:b/>
          <w:i/>
          <w:spacing w:val="-12"/>
          <w:sz w:val="23"/>
        </w:rPr>
        <w:t xml:space="preserve"> </w:t>
      </w:r>
      <w:r>
        <w:rPr>
          <w:sz w:val="23"/>
        </w:rPr>
        <w:t>(законодавством</w:t>
      </w:r>
      <w:r>
        <w:rPr>
          <w:spacing w:val="-12"/>
          <w:sz w:val="23"/>
        </w:rPr>
        <w:t xml:space="preserve"> </w:t>
      </w:r>
      <w:r>
        <w:rPr>
          <w:sz w:val="23"/>
        </w:rPr>
        <w:t>обов’язкове утворення наглядової ради не вимагається).</w:t>
      </w:r>
    </w:p>
    <w:p w:rsidR="00836969" w:rsidRDefault="00836969">
      <w:pPr>
        <w:pStyle w:val="a3"/>
        <w:spacing w:before="29"/>
      </w:pPr>
    </w:p>
    <w:p w:rsidR="00836969" w:rsidRDefault="00C108E1">
      <w:pPr>
        <w:pStyle w:val="a5"/>
        <w:numPr>
          <w:ilvl w:val="0"/>
          <w:numId w:val="2"/>
        </w:numPr>
        <w:tabs>
          <w:tab w:val="left" w:pos="969"/>
        </w:tabs>
        <w:spacing w:line="504" w:lineRule="auto"/>
        <w:ind w:left="711" w:right="427" w:firstLine="0"/>
        <w:rPr>
          <w:sz w:val="23"/>
        </w:rPr>
      </w:pPr>
      <w:r>
        <w:rPr>
          <w:b/>
          <w:i/>
          <w:sz w:val="23"/>
        </w:rPr>
        <w:t>Виконавчим</w:t>
      </w:r>
      <w:r>
        <w:rPr>
          <w:b/>
          <w:i/>
          <w:spacing w:val="-13"/>
          <w:sz w:val="23"/>
        </w:rPr>
        <w:t xml:space="preserve"> </w:t>
      </w:r>
      <w:r>
        <w:rPr>
          <w:b/>
          <w:i/>
          <w:sz w:val="23"/>
        </w:rPr>
        <w:t>органом</w:t>
      </w:r>
      <w:r>
        <w:rPr>
          <w:b/>
          <w:i/>
          <w:spacing w:val="-13"/>
          <w:sz w:val="23"/>
        </w:rPr>
        <w:t xml:space="preserve"> </w:t>
      </w:r>
      <w:r>
        <w:rPr>
          <w:b/>
          <w:i/>
          <w:sz w:val="23"/>
        </w:rPr>
        <w:t>фінансової</w:t>
      </w:r>
      <w:r>
        <w:rPr>
          <w:b/>
          <w:i/>
          <w:spacing w:val="-13"/>
          <w:sz w:val="23"/>
        </w:rPr>
        <w:t xml:space="preserve"> </w:t>
      </w:r>
      <w:r>
        <w:rPr>
          <w:b/>
          <w:i/>
          <w:sz w:val="23"/>
        </w:rPr>
        <w:t>установи</w:t>
      </w:r>
      <w:r>
        <w:rPr>
          <w:b/>
          <w:i/>
          <w:spacing w:val="-13"/>
          <w:sz w:val="23"/>
        </w:rPr>
        <w:t xml:space="preserve"> </w:t>
      </w:r>
      <w:r>
        <w:rPr>
          <w:b/>
          <w:i/>
          <w:sz w:val="23"/>
        </w:rPr>
        <w:t>є</w:t>
      </w:r>
      <w:r>
        <w:rPr>
          <w:b/>
          <w:sz w:val="23"/>
        </w:rPr>
        <w:t>:</w:t>
      </w:r>
      <w:r>
        <w:rPr>
          <w:b/>
          <w:spacing w:val="-13"/>
          <w:sz w:val="23"/>
        </w:rPr>
        <w:t xml:space="preserve"> </w:t>
      </w:r>
      <w:proofErr w:type="spellStart"/>
      <w:r>
        <w:rPr>
          <w:sz w:val="23"/>
        </w:rPr>
        <w:t>Кулінська</w:t>
      </w:r>
      <w:proofErr w:type="spellEnd"/>
      <w:r>
        <w:rPr>
          <w:spacing w:val="-13"/>
          <w:sz w:val="23"/>
        </w:rPr>
        <w:t xml:space="preserve"> </w:t>
      </w:r>
      <w:r>
        <w:rPr>
          <w:sz w:val="23"/>
        </w:rPr>
        <w:t>Ірина</w:t>
      </w:r>
      <w:r>
        <w:rPr>
          <w:spacing w:val="-13"/>
          <w:sz w:val="23"/>
        </w:rPr>
        <w:t xml:space="preserve"> </w:t>
      </w:r>
      <w:r>
        <w:rPr>
          <w:sz w:val="23"/>
        </w:rPr>
        <w:t>Дмитрівна</w:t>
      </w:r>
      <w:r>
        <w:rPr>
          <w:spacing w:val="-13"/>
          <w:sz w:val="23"/>
        </w:rPr>
        <w:t xml:space="preserve"> </w:t>
      </w:r>
      <w:r>
        <w:rPr>
          <w:sz w:val="23"/>
        </w:rPr>
        <w:t>(Директор) Директор прямо не володіє частками статутного капіталу фінансової установи.</w:t>
      </w:r>
    </w:p>
    <w:p w:rsidR="00836969" w:rsidRDefault="00C108E1">
      <w:pPr>
        <w:pStyle w:val="1"/>
        <w:numPr>
          <w:ilvl w:val="0"/>
          <w:numId w:val="2"/>
        </w:numPr>
        <w:tabs>
          <w:tab w:val="left" w:pos="969"/>
        </w:tabs>
        <w:spacing w:before="67"/>
        <w:ind w:left="969" w:hanging="258"/>
        <w:rPr>
          <w:i w:val="0"/>
        </w:rPr>
      </w:pPr>
      <w:r>
        <w:t>Відокремлені</w:t>
      </w:r>
      <w:r>
        <w:rPr>
          <w:spacing w:val="-15"/>
        </w:rPr>
        <w:t xml:space="preserve"> </w:t>
      </w:r>
      <w:r>
        <w:t>підрозділи</w:t>
      </w:r>
      <w:r>
        <w:rPr>
          <w:spacing w:val="-13"/>
        </w:rPr>
        <w:t xml:space="preserve"> </w:t>
      </w:r>
      <w:r>
        <w:t>фінансовою</w:t>
      </w:r>
      <w:r>
        <w:rPr>
          <w:spacing w:val="-13"/>
        </w:rPr>
        <w:t xml:space="preserve"> </w:t>
      </w:r>
      <w:r>
        <w:t>установою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rPr>
          <w:spacing w:val="-2"/>
        </w:rPr>
        <w:t>утворювались</w:t>
      </w:r>
      <w:r>
        <w:rPr>
          <w:i w:val="0"/>
          <w:spacing w:val="-2"/>
        </w:rPr>
        <w:t>.</w:t>
      </w:r>
    </w:p>
    <w:p w:rsidR="00836969" w:rsidRDefault="00836969">
      <w:pPr>
        <w:pStyle w:val="a3"/>
        <w:spacing w:before="166"/>
        <w:rPr>
          <w:b/>
        </w:rPr>
      </w:pPr>
    </w:p>
    <w:p w:rsidR="00836969" w:rsidRDefault="00C108E1">
      <w:pPr>
        <w:pStyle w:val="a5"/>
        <w:numPr>
          <w:ilvl w:val="0"/>
          <w:numId w:val="2"/>
        </w:numPr>
        <w:tabs>
          <w:tab w:val="left" w:pos="969"/>
        </w:tabs>
        <w:spacing w:line="297" w:lineRule="auto"/>
        <w:ind w:left="141" w:right="167" w:firstLine="570"/>
        <w:rPr>
          <w:sz w:val="23"/>
        </w:rPr>
      </w:pPr>
      <w:r>
        <w:rPr>
          <w:b/>
          <w:i/>
          <w:sz w:val="23"/>
        </w:rPr>
        <w:t>Порушення</w:t>
      </w:r>
      <w:r>
        <w:rPr>
          <w:b/>
          <w:i/>
          <w:spacing w:val="-10"/>
          <w:sz w:val="23"/>
        </w:rPr>
        <w:t xml:space="preserve"> </w:t>
      </w:r>
      <w:r>
        <w:rPr>
          <w:b/>
          <w:i/>
          <w:sz w:val="23"/>
        </w:rPr>
        <w:t>провадження</w:t>
      </w:r>
      <w:r>
        <w:rPr>
          <w:b/>
          <w:i/>
          <w:spacing w:val="-10"/>
          <w:sz w:val="23"/>
        </w:rPr>
        <w:t xml:space="preserve"> </w:t>
      </w:r>
      <w:r>
        <w:rPr>
          <w:b/>
          <w:i/>
          <w:sz w:val="23"/>
        </w:rPr>
        <w:t>у</w:t>
      </w:r>
      <w:r>
        <w:rPr>
          <w:b/>
          <w:i/>
          <w:spacing w:val="-10"/>
          <w:sz w:val="23"/>
        </w:rPr>
        <w:t xml:space="preserve"> </w:t>
      </w:r>
      <w:r>
        <w:rPr>
          <w:b/>
          <w:i/>
          <w:sz w:val="23"/>
        </w:rPr>
        <w:t>справі</w:t>
      </w:r>
      <w:r>
        <w:rPr>
          <w:b/>
          <w:i/>
          <w:spacing w:val="-10"/>
          <w:sz w:val="23"/>
        </w:rPr>
        <w:t xml:space="preserve"> </w:t>
      </w:r>
      <w:r>
        <w:rPr>
          <w:b/>
          <w:i/>
          <w:sz w:val="23"/>
        </w:rPr>
        <w:t>про</w:t>
      </w:r>
      <w:r>
        <w:rPr>
          <w:b/>
          <w:i/>
          <w:spacing w:val="-10"/>
          <w:sz w:val="23"/>
        </w:rPr>
        <w:t xml:space="preserve"> </w:t>
      </w:r>
      <w:r>
        <w:rPr>
          <w:b/>
          <w:i/>
          <w:sz w:val="23"/>
        </w:rPr>
        <w:t>банкрутство,</w:t>
      </w:r>
      <w:r>
        <w:rPr>
          <w:b/>
          <w:i/>
          <w:spacing w:val="-10"/>
          <w:sz w:val="23"/>
        </w:rPr>
        <w:t xml:space="preserve"> </w:t>
      </w:r>
      <w:r>
        <w:rPr>
          <w:b/>
          <w:i/>
          <w:sz w:val="23"/>
        </w:rPr>
        <w:t>застосування</w:t>
      </w:r>
      <w:r>
        <w:rPr>
          <w:b/>
          <w:i/>
          <w:spacing w:val="-10"/>
          <w:sz w:val="23"/>
        </w:rPr>
        <w:t xml:space="preserve"> </w:t>
      </w:r>
      <w:r>
        <w:rPr>
          <w:b/>
          <w:i/>
          <w:sz w:val="23"/>
        </w:rPr>
        <w:t>процедури</w:t>
      </w:r>
      <w:r>
        <w:rPr>
          <w:b/>
          <w:i/>
          <w:spacing w:val="-10"/>
          <w:sz w:val="23"/>
        </w:rPr>
        <w:t xml:space="preserve"> </w:t>
      </w:r>
      <w:r>
        <w:rPr>
          <w:b/>
          <w:i/>
          <w:sz w:val="23"/>
        </w:rPr>
        <w:t xml:space="preserve">санації фінансової установи </w:t>
      </w:r>
      <w:r>
        <w:rPr>
          <w:sz w:val="23"/>
        </w:rPr>
        <w:t>– відсутні.</w:t>
      </w:r>
    </w:p>
    <w:p w:rsidR="00836969" w:rsidRDefault="00836969">
      <w:pPr>
        <w:pStyle w:val="a3"/>
        <w:spacing w:before="28"/>
      </w:pPr>
    </w:p>
    <w:p w:rsidR="00836969" w:rsidRDefault="00C108E1">
      <w:pPr>
        <w:pStyle w:val="a5"/>
        <w:numPr>
          <w:ilvl w:val="0"/>
          <w:numId w:val="2"/>
        </w:numPr>
        <w:tabs>
          <w:tab w:val="left" w:pos="969"/>
        </w:tabs>
        <w:ind w:left="969" w:hanging="258"/>
        <w:rPr>
          <w:sz w:val="23"/>
        </w:rPr>
      </w:pPr>
      <w:r>
        <w:rPr>
          <w:b/>
          <w:i/>
          <w:sz w:val="23"/>
        </w:rPr>
        <w:t>Рішення</w:t>
      </w:r>
      <w:r>
        <w:rPr>
          <w:b/>
          <w:i/>
          <w:spacing w:val="-9"/>
          <w:sz w:val="23"/>
        </w:rPr>
        <w:t xml:space="preserve"> </w:t>
      </w:r>
      <w:r>
        <w:rPr>
          <w:b/>
          <w:i/>
          <w:sz w:val="23"/>
        </w:rPr>
        <w:t>про</w:t>
      </w:r>
      <w:r>
        <w:rPr>
          <w:b/>
          <w:i/>
          <w:spacing w:val="-7"/>
          <w:sz w:val="23"/>
        </w:rPr>
        <w:t xml:space="preserve"> </w:t>
      </w:r>
      <w:r>
        <w:rPr>
          <w:b/>
          <w:i/>
          <w:sz w:val="23"/>
        </w:rPr>
        <w:t>ліквідацію</w:t>
      </w:r>
      <w:r>
        <w:rPr>
          <w:b/>
          <w:i/>
          <w:spacing w:val="-7"/>
          <w:sz w:val="23"/>
        </w:rPr>
        <w:t xml:space="preserve"> </w:t>
      </w:r>
      <w:r>
        <w:rPr>
          <w:b/>
          <w:i/>
          <w:sz w:val="23"/>
        </w:rPr>
        <w:t>фінансової</w:t>
      </w:r>
      <w:r>
        <w:rPr>
          <w:b/>
          <w:i/>
          <w:spacing w:val="-7"/>
          <w:sz w:val="23"/>
        </w:rPr>
        <w:t xml:space="preserve"> </w:t>
      </w:r>
      <w:r>
        <w:rPr>
          <w:b/>
          <w:i/>
          <w:sz w:val="23"/>
        </w:rPr>
        <w:t>установи</w:t>
      </w:r>
      <w:r>
        <w:rPr>
          <w:b/>
          <w:i/>
          <w:spacing w:val="-7"/>
          <w:sz w:val="23"/>
        </w:rPr>
        <w:t xml:space="preserve"> </w:t>
      </w:r>
      <w:r>
        <w:rPr>
          <w:sz w:val="23"/>
        </w:rPr>
        <w:t>–</w:t>
      </w:r>
      <w:r>
        <w:rPr>
          <w:spacing w:val="-7"/>
          <w:sz w:val="23"/>
        </w:rPr>
        <w:t xml:space="preserve"> </w:t>
      </w:r>
      <w:r>
        <w:rPr>
          <w:sz w:val="23"/>
        </w:rPr>
        <w:t>не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приймалось.</w:t>
      </w:r>
    </w:p>
    <w:p w:rsidR="00836969" w:rsidRDefault="00836969">
      <w:pPr>
        <w:pStyle w:val="a3"/>
        <w:spacing w:before="166"/>
      </w:pPr>
    </w:p>
    <w:p w:rsidR="00836969" w:rsidRDefault="00C108E1">
      <w:pPr>
        <w:pStyle w:val="1"/>
        <w:numPr>
          <w:ilvl w:val="0"/>
          <w:numId w:val="2"/>
        </w:numPr>
        <w:tabs>
          <w:tab w:val="left" w:pos="969"/>
        </w:tabs>
        <w:ind w:left="969" w:hanging="258"/>
      </w:pPr>
      <w:r>
        <w:t>Відомості</w:t>
      </w:r>
      <w:r>
        <w:rPr>
          <w:spacing w:val="-12"/>
        </w:rPr>
        <w:t xml:space="preserve"> </w:t>
      </w:r>
      <w:r>
        <w:t>про</w:t>
      </w:r>
      <w:r>
        <w:rPr>
          <w:spacing w:val="-9"/>
        </w:rPr>
        <w:t xml:space="preserve"> </w:t>
      </w:r>
      <w:r>
        <w:t>порушення</w:t>
      </w:r>
      <w:r>
        <w:rPr>
          <w:spacing w:val="-10"/>
        </w:rPr>
        <w:t xml:space="preserve"> </w:t>
      </w:r>
      <w:r>
        <w:t>провадження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справі</w:t>
      </w:r>
      <w:r>
        <w:rPr>
          <w:spacing w:val="-10"/>
        </w:rPr>
        <w:t xml:space="preserve"> </w:t>
      </w:r>
      <w:r>
        <w:t>про</w:t>
      </w:r>
      <w:r>
        <w:rPr>
          <w:spacing w:val="-9"/>
        </w:rPr>
        <w:t xml:space="preserve"> </w:t>
      </w:r>
      <w:r>
        <w:t>банкрутство,</w:t>
      </w:r>
      <w:r>
        <w:rPr>
          <w:spacing w:val="-9"/>
        </w:rPr>
        <w:t xml:space="preserve"> </w:t>
      </w:r>
      <w:r>
        <w:rPr>
          <w:spacing w:val="-2"/>
        </w:rPr>
        <w:t>застосування</w:t>
      </w:r>
    </w:p>
    <w:p w:rsidR="00836969" w:rsidRDefault="00C108E1">
      <w:pPr>
        <w:pStyle w:val="a3"/>
        <w:spacing w:before="73"/>
        <w:ind w:left="141"/>
      </w:pPr>
      <w:r>
        <w:rPr>
          <w:b/>
          <w:i/>
        </w:rPr>
        <w:t>процедури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санації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фінансової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установи:</w:t>
      </w:r>
      <w:r>
        <w:rPr>
          <w:b/>
          <w:i/>
          <w:spacing w:val="-9"/>
        </w:rPr>
        <w:t xml:space="preserve"> </w:t>
      </w:r>
      <w:r>
        <w:t>провадження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справі</w:t>
      </w:r>
      <w:r>
        <w:rPr>
          <w:spacing w:val="-9"/>
        </w:rPr>
        <w:t xml:space="preserve"> </w:t>
      </w:r>
      <w:r>
        <w:t>про</w:t>
      </w:r>
      <w:r>
        <w:rPr>
          <w:spacing w:val="-9"/>
        </w:rPr>
        <w:t xml:space="preserve"> </w:t>
      </w:r>
      <w:r>
        <w:t>банкрутство</w:t>
      </w:r>
      <w:r>
        <w:rPr>
          <w:spacing w:val="-9"/>
        </w:rPr>
        <w:t xml:space="preserve"> </w:t>
      </w:r>
      <w:r>
        <w:t>щодо</w:t>
      </w:r>
      <w:r>
        <w:rPr>
          <w:spacing w:val="-9"/>
        </w:rPr>
        <w:t xml:space="preserve"> </w:t>
      </w:r>
      <w:r>
        <w:t xml:space="preserve">фінансової установи не порушувалися, процедури санації до фінансової установи не відкривалися та не </w:t>
      </w:r>
      <w:r>
        <w:rPr>
          <w:spacing w:val="-2"/>
        </w:rPr>
        <w:t>застосовувалися.</w:t>
      </w:r>
    </w:p>
    <w:p w:rsidR="00836969" w:rsidRDefault="00836969">
      <w:pPr>
        <w:pStyle w:val="a3"/>
        <w:spacing w:before="92"/>
      </w:pPr>
    </w:p>
    <w:p w:rsidR="00836969" w:rsidRDefault="00C108E1" w:rsidP="005A2804">
      <w:pPr>
        <w:pStyle w:val="a5"/>
        <w:numPr>
          <w:ilvl w:val="0"/>
          <w:numId w:val="2"/>
        </w:numPr>
        <w:tabs>
          <w:tab w:val="left" w:pos="993"/>
        </w:tabs>
        <w:spacing w:before="1"/>
        <w:ind w:firstLine="567"/>
        <w:jc w:val="both"/>
      </w:pPr>
      <w:r>
        <w:rPr>
          <w:b/>
          <w:i/>
          <w:sz w:val="23"/>
        </w:rPr>
        <w:t>Відомості</w:t>
      </w:r>
      <w:r>
        <w:rPr>
          <w:b/>
          <w:i/>
          <w:spacing w:val="-14"/>
          <w:sz w:val="23"/>
        </w:rPr>
        <w:t xml:space="preserve"> </w:t>
      </w:r>
      <w:r>
        <w:rPr>
          <w:b/>
          <w:i/>
          <w:sz w:val="23"/>
        </w:rPr>
        <w:t>про</w:t>
      </w:r>
      <w:r>
        <w:rPr>
          <w:b/>
          <w:i/>
          <w:spacing w:val="-12"/>
          <w:sz w:val="23"/>
        </w:rPr>
        <w:t xml:space="preserve"> </w:t>
      </w:r>
      <w:r>
        <w:rPr>
          <w:b/>
          <w:i/>
          <w:sz w:val="23"/>
        </w:rPr>
        <w:t>ліцензії</w:t>
      </w:r>
      <w:r>
        <w:rPr>
          <w:b/>
          <w:i/>
          <w:spacing w:val="-12"/>
          <w:sz w:val="23"/>
        </w:rPr>
        <w:t xml:space="preserve"> </w:t>
      </w:r>
      <w:r>
        <w:rPr>
          <w:b/>
          <w:i/>
          <w:sz w:val="23"/>
        </w:rPr>
        <w:t>та</w:t>
      </w:r>
      <w:r>
        <w:rPr>
          <w:b/>
          <w:i/>
          <w:spacing w:val="-12"/>
          <w:sz w:val="23"/>
        </w:rPr>
        <w:t xml:space="preserve"> </w:t>
      </w:r>
      <w:r>
        <w:rPr>
          <w:b/>
          <w:i/>
          <w:sz w:val="23"/>
        </w:rPr>
        <w:t>дозволи:</w:t>
      </w:r>
      <w:r>
        <w:rPr>
          <w:b/>
          <w:i/>
          <w:spacing w:val="-12"/>
          <w:sz w:val="23"/>
        </w:rPr>
        <w:t xml:space="preserve"> </w:t>
      </w:r>
      <w:r w:rsidR="005A2804" w:rsidRPr="005A2804">
        <w:rPr>
          <w:sz w:val="23"/>
          <w:szCs w:val="23"/>
        </w:rPr>
        <w:t>Відповідно до витягу з державного реєстру фінансових установ має ліцензії на факторинг та надання коштів та банківських металів у кредит</w:t>
      </w:r>
    </w:p>
    <w:p w:rsidR="00836969" w:rsidRDefault="00836969">
      <w:pPr>
        <w:pStyle w:val="a3"/>
        <w:spacing w:before="8"/>
        <w:rPr>
          <w:sz w:val="22"/>
        </w:rPr>
      </w:pPr>
    </w:p>
    <w:p w:rsidR="00836969" w:rsidRDefault="00C108E1">
      <w:pPr>
        <w:ind w:left="697"/>
        <w:jc w:val="center"/>
        <w:rPr>
          <w:b/>
          <w:sz w:val="24"/>
        </w:rPr>
      </w:pPr>
      <w:r>
        <w:rPr>
          <w:b/>
          <w:sz w:val="24"/>
        </w:rPr>
        <w:t>Відомості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власників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істотної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участі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ТОВ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«ЗЛАТКО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ГРУП»:</w:t>
      </w:r>
    </w:p>
    <w:p w:rsidR="00836969" w:rsidRDefault="00836969">
      <w:pPr>
        <w:pStyle w:val="a3"/>
        <w:rPr>
          <w:b/>
          <w:sz w:val="24"/>
        </w:rPr>
      </w:pPr>
    </w:p>
    <w:p w:rsidR="00836969" w:rsidRDefault="00C108E1">
      <w:pPr>
        <w:pStyle w:val="a5"/>
        <w:numPr>
          <w:ilvl w:val="0"/>
          <w:numId w:val="1"/>
        </w:numPr>
        <w:tabs>
          <w:tab w:val="left" w:pos="850"/>
        </w:tabs>
        <w:ind w:left="850" w:hanging="139"/>
        <w:rPr>
          <w:sz w:val="24"/>
        </w:rPr>
      </w:pPr>
      <w:r>
        <w:rPr>
          <w:sz w:val="24"/>
        </w:rPr>
        <w:t>АКЦІОНЕРНЕ</w:t>
      </w:r>
      <w:r>
        <w:rPr>
          <w:spacing w:val="-9"/>
          <w:sz w:val="24"/>
        </w:rPr>
        <w:t xml:space="preserve"> </w:t>
      </w:r>
      <w:r>
        <w:rPr>
          <w:sz w:val="24"/>
        </w:rPr>
        <w:t>ТОВАРИСТВО</w:t>
      </w:r>
      <w:r>
        <w:rPr>
          <w:spacing w:val="-7"/>
          <w:sz w:val="24"/>
        </w:rPr>
        <w:t xml:space="preserve"> </w:t>
      </w:r>
      <w:r>
        <w:rPr>
          <w:sz w:val="24"/>
        </w:rPr>
        <w:t>"ЗАКРИТИЙ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НЕДИВЕРСИФІКОВАНИЙ</w:t>
      </w:r>
    </w:p>
    <w:p w:rsidR="00836969" w:rsidRDefault="00C108E1">
      <w:pPr>
        <w:ind w:left="141"/>
        <w:rPr>
          <w:sz w:val="24"/>
        </w:rPr>
      </w:pPr>
      <w:r>
        <w:rPr>
          <w:sz w:val="24"/>
        </w:rPr>
        <w:t>ВЕНЧУРНИЙ</w:t>
      </w:r>
      <w:r>
        <w:rPr>
          <w:spacing w:val="-12"/>
          <w:sz w:val="24"/>
        </w:rPr>
        <w:t xml:space="preserve"> </w:t>
      </w:r>
      <w:r>
        <w:rPr>
          <w:sz w:val="24"/>
        </w:rPr>
        <w:t>КОРПОРАТИВНИЙ</w:t>
      </w:r>
      <w:r>
        <w:rPr>
          <w:spacing w:val="-11"/>
          <w:sz w:val="24"/>
        </w:rPr>
        <w:t xml:space="preserve"> </w:t>
      </w:r>
      <w:r>
        <w:rPr>
          <w:sz w:val="24"/>
        </w:rPr>
        <w:t>ІНВЕСТИЦІЙНИЙ</w:t>
      </w:r>
      <w:r>
        <w:rPr>
          <w:spacing w:val="-12"/>
          <w:sz w:val="24"/>
        </w:rPr>
        <w:t xml:space="preserve"> </w:t>
      </w:r>
      <w:r>
        <w:rPr>
          <w:sz w:val="24"/>
        </w:rPr>
        <w:t>ФОНД</w:t>
      </w:r>
      <w:r>
        <w:rPr>
          <w:spacing w:val="-11"/>
          <w:sz w:val="24"/>
        </w:rPr>
        <w:t xml:space="preserve"> </w:t>
      </w:r>
      <w:r>
        <w:rPr>
          <w:sz w:val="24"/>
        </w:rPr>
        <w:t>"АКТИВ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КАПІТАЛ"</w:t>
      </w:r>
    </w:p>
    <w:p w:rsidR="00836969" w:rsidRDefault="00C108E1">
      <w:pPr>
        <w:ind w:left="141"/>
        <w:rPr>
          <w:sz w:val="24"/>
        </w:rPr>
      </w:pPr>
      <w:r>
        <w:rPr>
          <w:sz w:val="24"/>
        </w:rPr>
        <w:t>Код</w:t>
      </w:r>
      <w:r>
        <w:rPr>
          <w:spacing w:val="-7"/>
          <w:sz w:val="24"/>
        </w:rPr>
        <w:t xml:space="preserve"> </w:t>
      </w:r>
      <w:r>
        <w:rPr>
          <w:sz w:val="24"/>
        </w:rPr>
        <w:t>ЄДРПОУ</w:t>
      </w:r>
      <w:r>
        <w:rPr>
          <w:spacing w:val="-6"/>
          <w:sz w:val="24"/>
        </w:rPr>
        <w:t xml:space="preserve"> </w:t>
      </w:r>
      <w:r>
        <w:rPr>
          <w:sz w:val="24"/>
        </w:rPr>
        <w:t>засновника:</w:t>
      </w:r>
      <w:r>
        <w:rPr>
          <w:spacing w:val="-7"/>
          <w:sz w:val="24"/>
        </w:rPr>
        <w:t xml:space="preserve"> </w:t>
      </w:r>
      <w:r>
        <w:rPr>
          <w:sz w:val="24"/>
        </w:rPr>
        <w:t>43366437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100%</w:t>
      </w:r>
      <w:r>
        <w:rPr>
          <w:spacing w:val="-7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володіння</w:t>
      </w:r>
      <w:r>
        <w:rPr>
          <w:spacing w:val="-6"/>
          <w:sz w:val="24"/>
        </w:rPr>
        <w:t xml:space="preserve"> </w:t>
      </w:r>
      <w:r>
        <w:rPr>
          <w:sz w:val="24"/>
        </w:rPr>
        <w:t>частки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статутному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капіталі;</w:t>
      </w:r>
    </w:p>
    <w:p w:rsidR="00836969" w:rsidRDefault="00836969">
      <w:pPr>
        <w:pStyle w:val="a3"/>
        <w:rPr>
          <w:sz w:val="24"/>
        </w:rPr>
      </w:pPr>
    </w:p>
    <w:p w:rsidR="00836969" w:rsidRDefault="00C108E1">
      <w:pPr>
        <w:pStyle w:val="a5"/>
        <w:numPr>
          <w:ilvl w:val="0"/>
          <w:numId w:val="1"/>
        </w:numPr>
        <w:tabs>
          <w:tab w:val="left" w:pos="850"/>
        </w:tabs>
        <w:ind w:left="850" w:hanging="139"/>
        <w:rPr>
          <w:sz w:val="24"/>
        </w:rPr>
      </w:pPr>
      <w:r>
        <w:rPr>
          <w:sz w:val="24"/>
        </w:rPr>
        <w:t>КІНЦЕВИЙ</w:t>
      </w:r>
      <w:r>
        <w:rPr>
          <w:spacing w:val="-6"/>
          <w:sz w:val="24"/>
        </w:rPr>
        <w:t xml:space="preserve"> </w:t>
      </w:r>
      <w:r>
        <w:rPr>
          <w:sz w:val="24"/>
        </w:rPr>
        <w:t>БЕНЕФІЦІАРНИЙ</w:t>
      </w:r>
      <w:r>
        <w:rPr>
          <w:spacing w:val="-6"/>
          <w:sz w:val="24"/>
        </w:rPr>
        <w:t xml:space="preserve"> </w:t>
      </w:r>
      <w:r>
        <w:rPr>
          <w:sz w:val="24"/>
        </w:rPr>
        <w:t>ВЛАСНИК</w:t>
      </w:r>
      <w:r>
        <w:rPr>
          <w:spacing w:val="-6"/>
          <w:sz w:val="24"/>
        </w:rPr>
        <w:t xml:space="preserve"> </w:t>
      </w:r>
      <w:r>
        <w:rPr>
          <w:sz w:val="24"/>
        </w:rPr>
        <w:t>(КОНТРОЛЕР)</w:t>
      </w:r>
      <w:r>
        <w:rPr>
          <w:spacing w:val="-6"/>
          <w:sz w:val="24"/>
        </w:rPr>
        <w:t xml:space="preserve"> </w:t>
      </w:r>
      <w:r>
        <w:rPr>
          <w:sz w:val="24"/>
        </w:rPr>
        <w:t>ЮРИДИЧНОЇ</w:t>
      </w:r>
      <w:r>
        <w:rPr>
          <w:spacing w:val="-6"/>
          <w:sz w:val="24"/>
        </w:rPr>
        <w:t xml:space="preserve"> </w:t>
      </w:r>
      <w:r>
        <w:rPr>
          <w:sz w:val="24"/>
        </w:rPr>
        <w:t>ОСОБИ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–</w:t>
      </w:r>
    </w:p>
    <w:p w:rsidR="00836969" w:rsidRDefault="00C108E1">
      <w:pPr>
        <w:spacing w:before="37" w:line="247" w:lineRule="auto"/>
        <w:ind w:left="141" w:firstLine="630"/>
        <w:rPr>
          <w:sz w:val="24"/>
        </w:rPr>
      </w:pPr>
      <w:proofErr w:type="spellStart"/>
      <w:r>
        <w:rPr>
          <w:sz w:val="24"/>
        </w:rPr>
        <w:t>Цанко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Ілієв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Коловскі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(Громадянин</w:t>
      </w:r>
      <w:r>
        <w:rPr>
          <w:spacing w:val="-14"/>
          <w:sz w:val="24"/>
        </w:rPr>
        <w:t xml:space="preserve"> </w:t>
      </w:r>
      <w:r>
        <w:rPr>
          <w:sz w:val="24"/>
        </w:rPr>
        <w:t>Болгарії),</w:t>
      </w:r>
      <w:r>
        <w:rPr>
          <w:spacing w:val="-14"/>
          <w:sz w:val="24"/>
        </w:rPr>
        <w:t xml:space="preserve"> </w:t>
      </w:r>
      <w:r>
        <w:rPr>
          <w:sz w:val="24"/>
        </w:rPr>
        <w:t>ТИП</w:t>
      </w:r>
      <w:r>
        <w:rPr>
          <w:spacing w:val="-14"/>
          <w:sz w:val="24"/>
        </w:rPr>
        <w:t xml:space="preserve"> </w:t>
      </w:r>
      <w:r>
        <w:rPr>
          <w:sz w:val="24"/>
        </w:rPr>
        <w:t>БЕНЕФІЦІАРНОГО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ВОЛОДІННЯ</w:t>
      </w:r>
      <w:r>
        <w:rPr>
          <w:spacing w:val="-14"/>
          <w:sz w:val="24"/>
        </w:rPr>
        <w:t xml:space="preserve"> </w:t>
      </w:r>
      <w:r>
        <w:rPr>
          <w:sz w:val="24"/>
        </w:rPr>
        <w:t>- ОПОСЕРЕДКОВАНЕ, ЧЕРЕЗ АТ «ЗНКВ ІФ «АКТИВ КАПІТАЛ»</w:t>
      </w:r>
    </w:p>
    <w:p w:rsidR="00836969" w:rsidRDefault="00836969">
      <w:pPr>
        <w:pStyle w:val="a3"/>
        <w:spacing w:before="73"/>
        <w:rPr>
          <w:sz w:val="24"/>
        </w:rPr>
      </w:pPr>
    </w:p>
    <w:p w:rsidR="00836969" w:rsidRDefault="00C108E1">
      <w:pPr>
        <w:pStyle w:val="a5"/>
        <w:numPr>
          <w:ilvl w:val="0"/>
          <w:numId w:val="2"/>
        </w:numPr>
        <w:tabs>
          <w:tab w:val="left" w:pos="969"/>
        </w:tabs>
        <w:spacing w:line="297" w:lineRule="auto"/>
        <w:ind w:left="141" w:right="256" w:firstLine="570"/>
        <w:rPr>
          <w:sz w:val="23"/>
        </w:rPr>
      </w:pPr>
      <w:r>
        <w:rPr>
          <w:sz w:val="23"/>
        </w:rPr>
        <w:t>Найменування</w:t>
      </w:r>
      <w:r>
        <w:rPr>
          <w:spacing w:val="-2"/>
          <w:sz w:val="23"/>
        </w:rPr>
        <w:t xml:space="preserve"> </w:t>
      </w:r>
      <w:r>
        <w:rPr>
          <w:sz w:val="23"/>
        </w:rPr>
        <w:t>особи,</w:t>
      </w:r>
      <w:r>
        <w:rPr>
          <w:spacing w:val="-2"/>
          <w:sz w:val="23"/>
        </w:rPr>
        <w:t xml:space="preserve"> </w:t>
      </w:r>
      <w:r>
        <w:rPr>
          <w:sz w:val="23"/>
        </w:rPr>
        <w:t>яка</w:t>
      </w:r>
      <w:r>
        <w:rPr>
          <w:spacing w:val="-2"/>
          <w:sz w:val="23"/>
        </w:rPr>
        <w:t xml:space="preserve"> </w:t>
      </w:r>
      <w:r>
        <w:rPr>
          <w:sz w:val="23"/>
        </w:rPr>
        <w:t>надає</w:t>
      </w:r>
      <w:r>
        <w:rPr>
          <w:spacing w:val="-2"/>
          <w:sz w:val="23"/>
        </w:rPr>
        <w:t xml:space="preserve"> </w:t>
      </w:r>
      <w:r>
        <w:rPr>
          <w:sz w:val="23"/>
        </w:rPr>
        <w:t>посередницькі</w:t>
      </w:r>
      <w:r>
        <w:rPr>
          <w:spacing w:val="-2"/>
          <w:sz w:val="23"/>
        </w:rPr>
        <w:t xml:space="preserve"> </w:t>
      </w:r>
      <w:r>
        <w:rPr>
          <w:sz w:val="23"/>
        </w:rPr>
        <w:t>послуги</w:t>
      </w:r>
      <w:r>
        <w:rPr>
          <w:spacing w:val="-2"/>
          <w:sz w:val="23"/>
        </w:rPr>
        <w:t xml:space="preserve"> </w:t>
      </w:r>
      <w:r>
        <w:rPr>
          <w:sz w:val="23"/>
        </w:rPr>
        <w:t>(за</w:t>
      </w:r>
      <w:r>
        <w:rPr>
          <w:spacing w:val="-2"/>
          <w:sz w:val="23"/>
        </w:rPr>
        <w:t xml:space="preserve"> </w:t>
      </w:r>
      <w:r>
        <w:rPr>
          <w:sz w:val="23"/>
        </w:rPr>
        <w:t>наявності)</w:t>
      </w:r>
      <w:r>
        <w:rPr>
          <w:spacing w:val="-2"/>
          <w:sz w:val="23"/>
        </w:rPr>
        <w:t xml:space="preserve"> </w:t>
      </w:r>
      <w:r>
        <w:rPr>
          <w:sz w:val="23"/>
        </w:rPr>
        <w:t>–</w:t>
      </w:r>
      <w:r>
        <w:rPr>
          <w:spacing w:val="-2"/>
          <w:sz w:val="23"/>
        </w:rPr>
        <w:t xml:space="preserve"> </w:t>
      </w:r>
      <w:r>
        <w:rPr>
          <w:sz w:val="23"/>
        </w:rPr>
        <w:t>відсутні</w:t>
      </w:r>
      <w:r>
        <w:rPr>
          <w:spacing w:val="-2"/>
          <w:sz w:val="23"/>
        </w:rPr>
        <w:t xml:space="preserve"> </w:t>
      </w:r>
      <w:r>
        <w:rPr>
          <w:sz w:val="23"/>
        </w:rPr>
        <w:t>особи, які надають посередницькі послуги;</w:t>
      </w:r>
    </w:p>
    <w:p w:rsidR="00836969" w:rsidRDefault="00836969">
      <w:pPr>
        <w:pStyle w:val="a5"/>
        <w:spacing w:line="297" w:lineRule="auto"/>
        <w:rPr>
          <w:sz w:val="23"/>
        </w:rPr>
        <w:sectPr w:rsidR="00836969">
          <w:type w:val="continuous"/>
          <w:pgSz w:w="11920" w:h="16840"/>
          <w:pgMar w:top="840" w:right="850" w:bottom="280" w:left="1275" w:header="720" w:footer="720" w:gutter="0"/>
          <w:cols w:space="720"/>
        </w:sectPr>
      </w:pPr>
    </w:p>
    <w:p w:rsidR="00836969" w:rsidRDefault="00C108E1">
      <w:pPr>
        <w:pStyle w:val="a5"/>
        <w:numPr>
          <w:ilvl w:val="0"/>
          <w:numId w:val="2"/>
        </w:numPr>
        <w:tabs>
          <w:tab w:val="left" w:pos="969"/>
        </w:tabs>
        <w:spacing w:before="75"/>
        <w:ind w:left="969" w:hanging="258"/>
        <w:rPr>
          <w:sz w:val="23"/>
        </w:rPr>
      </w:pPr>
      <w:r>
        <w:rPr>
          <w:sz w:val="23"/>
        </w:rPr>
        <w:lastRenderedPageBreak/>
        <w:t>Загальна</w:t>
      </w:r>
      <w:r>
        <w:rPr>
          <w:spacing w:val="-11"/>
          <w:sz w:val="23"/>
        </w:rPr>
        <w:t xml:space="preserve"> </w:t>
      </w:r>
      <w:r>
        <w:rPr>
          <w:sz w:val="23"/>
        </w:rPr>
        <w:t>сума</w:t>
      </w:r>
      <w:r>
        <w:rPr>
          <w:spacing w:val="-11"/>
          <w:sz w:val="23"/>
        </w:rPr>
        <w:t xml:space="preserve"> </w:t>
      </w:r>
      <w:r>
        <w:rPr>
          <w:sz w:val="23"/>
        </w:rPr>
        <w:t>зборів,</w:t>
      </w:r>
      <w:r>
        <w:rPr>
          <w:spacing w:val="-11"/>
          <w:sz w:val="23"/>
        </w:rPr>
        <w:t xml:space="preserve"> </w:t>
      </w:r>
      <w:r>
        <w:rPr>
          <w:sz w:val="23"/>
        </w:rPr>
        <w:t>платежів</w:t>
      </w:r>
      <w:r>
        <w:rPr>
          <w:spacing w:val="-10"/>
          <w:sz w:val="23"/>
        </w:rPr>
        <w:t xml:space="preserve"> </w:t>
      </w:r>
      <w:r>
        <w:rPr>
          <w:sz w:val="23"/>
        </w:rPr>
        <w:t>та</w:t>
      </w:r>
      <w:r>
        <w:rPr>
          <w:spacing w:val="-11"/>
          <w:sz w:val="23"/>
        </w:rPr>
        <w:t xml:space="preserve"> </w:t>
      </w:r>
      <w:r>
        <w:rPr>
          <w:sz w:val="23"/>
        </w:rPr>
        <w:t>інших</w:t>
      </w:r>
      <w:r>
        <w:rPr>
          <w:spacing w:val="-11"/>
          <w:sz w:val="23"/>
        </w:rPr>
        <w:t xml:space="preserve"> </w:t>
      </w:r>
      <w:r>
        <w:rPr>
          <w:sz w:val="23"/>
        </w:rPr>
        <w:t>витрат,</w:t>
      </w:r>
      <w:r>
        <w:rPr>
          <w:spacing w:val="-11"/>
          <w:sz w:val="23"/>
        </w:rPr>
        <w:t xml:space="preserve"> </w:t>
      </w:r>
      <w:r>
        <w:rPr>
          <w:sz w:val="23"/>
        </w:rPr>
        <w:t>які</w:t>
      </w:r>
      <w:r>
        <w:rPr>
          <w:spacing w:val="-10"/>
          <w:sz w:val="23"/>
        </w:rPr>
        <w:t xml:space="preserve"> </w:t>
      </w:r>
      <w:r>
        <w:rPr>
          <w:sz w:val="23"/>
        </w:rPr>
        <w:t>повинен</w:t>
      </w:r>
      <w:r>
        <w:rPr>
          <w:spacing w:val="-11"/>
          <w:sz w:val="23"/>
        </w:rPr>
        <w:t xml:space="preserve"> </w:t>
      </w:r>
      <w:r>
        <w:rPr>
          <w:sz w:val="23"/>
        </w:rPr>
        <w:t>сплатити</w:t>
      </w:r>
      <w:r>
        <w:rPr>
          <w:spacing w:val="-11"/>
          <w:sz w:val="23"/>
        </w:rPr>
        <w:t xml:space="preserve"> </w:t>
      </w:r>
      <w:r>
        <w:rPr>
          <w:sz w:val="23"/>
        </w:rPr>
        <w:t>клієнт,</w:t>
      </w:r>
      <w:r>
        <w:rPr>
          <w:spacing w:val="-11"/>
          <w:sz w:val="23"/>
        </w:rPr>
        <w:t xml:space="preserve"> </w:t>
      </w:r>
      <w:r>
        <w:rPr>
          <w:sz w:val="23"/>
        </w:rPr>
        <w:t>включно</w:t>
      </w:r>
      <w:r>
        <w:rPr>
          <w:spacing w:val="-10"/>
          <w:sz w:val="23"/>
        </w:rPr>
        <w:t xml:space="preserve"> з</w:t>
      </w:r>
    </w:p>
    <w:p w:rsidR="00836969" w:rsidRDefault="00C108E1">
      <w:pPr>
        <w:pStyle w:val="a3"/>
        <w:spacing w:before="74"/>
        <w:ind w:left="141"/>
      </w:pPr>
      <w:r>
        <w:t>податками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Клієнт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повинен</w:t>
      </w:r>
      <w:r>
        <w:rPr>
          <w:spacing w:val="-8"/>
        </w:rPr>
        <w:t xml:space="preserve"> </w:t>
      </w:r>
      <w:r>
        <w:t>сплачувати</w:t>
      </w:r>
      <w:r>
        <w:rPr>
          <w:spacing w:val="-8"/>
        </w:rPr>
        <w:t xml:space="preserve"> </w:t>
      </w:r>
      <w:r>
        <w:t>податки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зв’язку</w:t>
      </w:r>
      <w:r>
        <w:rPr>
          <w:spacing w:val="-8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укладенням</w:t>
      </w:r>
      <w:r>
        <w:rPr>
          <w:spacing w:val="-8"/>
        </w:rPr>
        <w:t xml:space="preserve"> </w:t>
      </w:r>
      <w:r>
        <w:t>договору</w:t>
      </w:r>
      <w:r>
        <w:rPr>
          <w:spacing w:val="-8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надання фінансових послуг;</w:t>
      </w:r>
    </w:p>
    <w:p w:rsidR="00836969" w:rsidRDefault="00836969">
      <w:pPr>
        <w:pStyle w:val="a3"/>
        <w:spacing w:before="92"/>
      </w:pPr>
    </w:p>
    <w:p w:rsidR="00836969" w:rsidRDefault="00C108E1">
      <w:pPr>
        <w:pStyle w:val="a5"/>
        <w:numPr>
          <w:ilvl w:val="0"/>
          <w:numId w:val="2"/>
        </w:numPr>
        <w:tabs>
          <w:tab w:val="left" w:pos="258"/>
        </w:tabs>
        <w:ind w:left="258" w:right="443" w:hanging="258"/>
        <w:jc w:val="right"/>
        <w:rPr>
          <w:sz w:val="23"/>
        </w:rPr>
      </w:pPr>
      <w:r>
        <w:rPr>
          <w:sz w:val="23"/>
        </w:rPr>
        <w:t>Наявність</w:t>
      </w:r>
      <w:r>
        <w:rPr>
          <w:spacing w:val="-7"/>
          <w:sz w:val="23"/>
        </w:rPr>
        <w:t xml:space="preserve"> </w:t>
      </w:r>
      <w:r>
        <w:rPr>
          <w:sz w:val="23"/>
        </w:rPr>
        <w:t>у</w:t>
      </w:r>
      <w:r>
        <w:rPr>
          <w:spacing w:val="-6"/>
          <w:sz w:val="23"/>
        </w:rPr>
        <w:t xml:space="preserve"> </w:t>
      </w:r>
      <w:r>
        <w:rPr>
          <w:sz w:val="23"/>
        </w:rPr>
        <w:t>клієнта</w:t>
      </w:r>
      <w:r>
        <w:rPr>
          <w:spacing w:val="-7"/>
          <w:sz w:val="23"/>
        </w:rPr>
        <w:t xml:space="preserve"> </w:t>
      </w:r>
      <w:r>
        <w:rPr>
          <w:sz w:val="23"/>
        </w:rPr>
        <w:t>права</w:t>
      </w:r>
      <w:r>
        <w:rPr>
          <w:spacing w:val="-6"/>
          <w:sz w:val="23"/>
        </w:rPr>
        <w:t xml:space="preserve"> </w:t>
      </w:r>
      <w:r>
        <w:rPr>
          <w:sz w:val="23"/>
        </w:rPr>
        <w:t>на</w:t>
      </w:r>
      <w:r>
        <w:rPr>
          <w:spacing w:val="-7"/>
          <w:sz w:val="23"/>
        </w:rPr>
        <w:t xml:space="preserve"> </w:t>
      </w:r>
      <w:r>
        <w:rPr>
          <w:sz w:val="23"/>
        </w:rPr>
        <w:t>відмову</w:t>
      </w:r>
      <w:r>
        <w:rPr>
          <w:spacing w:val="-6"/>
          <w:sz w:val="23"/>
        </w:rPr>
        <w:t xml:space="preserve"> </w:t>
      </w:r>
      <w:r>
        <w:rPr>
          <w:sz w:val="23"/>
        </w:rPr>
        <w:t>від</w:t>
      </w:r>
      <w:r>
        <w:rPr>
          <w:spacing w:val="-7"/>
          <w:sz w:val="23"/>
        </w:rPr>
        <w:t xml:space="preserve"> </w:t>
      </w:r>
      <w:r>
        <w:rPr>
          <w:sz w:val="23"/>
        </w:rPr>
        <w:t>договору</w:t>
      </w:r>
      <w:r>
        <w:rPr>
          <w:spacing w:val="-6"/>
          <w:sz w:val="23"/>
        </w:rPr>
        <w:t xml:space="preserve"> </w:t>
      </w:r>
      <w:r>
        <w:rPr>
          <w:sz w:val="23"/>
        </w:rPr>
        <w:t>про</w:t>
      </w:r>
      <w:r>
        <w:rPr>
          <w:spacing w:val="-7"/>
          <w:sz w:val="23"/>
        </w:rPr>
        <w:t xml:space="preserve"> </w:t>
      </w:r>
      <w:r>
        <w:rPr>
          <w:sz w:val="23"/>
        </w:rPr>
        <w:t>надання</w:t>
      </w:r>
      <w:r>
        <w:rPr>
          <w:spacing w:val="-6"/>
          <w:sz w:val="23"/>
        </w:rPr>
        <w:t xml:space="preserve"> </w:t>
      </w:r>
      <w:r>
        <w:rPr>
          <w:sz w:val="23"/>
        </w:rPr>
        <w:t>фінансових</w:t>
      </w:r>
      <w:r>
        <w:rPr>
          <w:spacing w:val="-7"/>
          <w:sz w:val="23"/>
        </w:rPr>
        <w:t xml:space="preserve"> </w:t>
      </w:r>
      <w:r>
        <w:rPr>
          <w:sz w:val="23"/>
        </w:rPr>
        <w:t>послуг</w:t>
      </w:r>
      <w:r>
        <w:rPr>
          <w:spacing w:val="-6"/>
          <w:sz w:val="23"/>
        </w:rPr>
        <w:t xml:space="preserve"> </w:t>
      </w:r>
      <w:r>
        <w:rPr>
          <w:spacing w:val="-5"/>
          <w:sz w:val="23"/>
        </w:rPr>
        <w:t>та</w:t>
      </w:r>
    </w:p>
    <w:p w:rsidR="00836969" w:rsidRDefault="00C108E1">
      <w:pPr>
        <w:pStyle w:val="a3"/>
        <w:spacing w:before="73"/>
        <w:ind w:left="141" w:right="110"/>
      </w:pPr>
      <w:r>
        <w:t>строк</w:t>
      </w:r>
      <w:r>
        <w:rPr>
          <w:spacing w:val="-13"/>
        </w:rPr>
        <w:t xml:space="preserve"> </w:t>
      </w:r>
      <w:r>
        <w:t>протягом</w:t>
      </w:r>
      <w:r>
        <w:rPr>
          <w:spacing w:val="-13"/>
        </w:rPr>
        <w:t xml:space="preserve"> </w:t>
      </w:r>
      <w:r>
        <w:t>якого</w:t>
      </w:r>
      <w:r>
        <w:rPr>
          <w:spacing w:val="-13"/>
        </w:rPr>
        <w:t xml:space="preserve"> </w:t>
      </w:r>
      <w:r>
        <w:t>клієнтом</w:t>
      </w:r>
      <w:r>
        <w:rPr>
          <w:spacing w:val="-13"/>
        </w:rPr>
        <w:t xml:space="preserve"> </w:t>
      </w:r>
      <w:r>
        <w:t>може</w:t>
      </w:r>
      <w:r>
        <w:rPr>
          <w:spacing w:val="-13"/>
        </w:rPr>
        <w:t xml:space="preserve"> </w:t>
      </w:r>
      <w:r>
        <w:t>бути</w:t>
      </w:r>
      <w:r>
        <w:rPr>
          <w:spacing w:val="-13"/>
        </w:rPr>
        <w:t xml:space="preserve"> </w:t>
      </w:r>
      <w:r>
        <w:t>використано</w:t>
      </w:r>
      <w:r>
        <w:rPr>
          <w:spacing w:val="-13"/>
        </w:rPr>
        <w:t xml:space="preserve"> </w:t>
      </w:r>
      <w:r>
        <w:t>право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відмову</w:t>
      </w:r>
      <w:r>
        <w:rPr>
          <w:spacing w:val="-13"/>
        </w:rPr>
        <w:t xml:space="preserve"> </w:t>
      </w:r>
      <w:r>
        <w:t>від</w:t>
      </w:r>
      <w:r>
        <w:rPr>
          <w:spacing w:val="-13"/>
        </w:rPr>
        <w:t xml:space="preserve"> </w:t>
      </w:r>
      <w:r>
        <w:t>договору,</w:t>
      </w:r>
      <w:r>
        <w:rPr>
          <w:spacing w:val="-13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також інші умови використання такого права:</w:t>
      </w:r>
    </w:p>
    <w:p w:rsidR="00836969" w:rsidRDefault="00C108E1">
      <w:pPr>
        <w:pStyle w:val="a3"/>
        <w:ind w:left="141" w:firstLine="570"/>
      </w:pPr>
      <w:r>
        <w:t>Товариство не має наміру надавати фізичним особам послугу з надання коштів у позику, в тому</w:t>
      </w:r>
      <w:r>
        <w:rPr>
          <w:spacing w:val="-8"/>
        </w:rPr>
        <w:t xml:space="preserve"> </w:t>
      </w:r>
      <w:r>
        <w:t>числі</w:t>
      </w:r>
      <w:r>
        <w:rPr>
          <w:spacing w:val="-8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умовах</w:t>
      </w:r>
      <w:r>
        <w:rPr>
          <w:spacing w:val="-8"/>
        </w:rPr>
        <w:t xml:space="preserve"> </w:t>
      </w:r>
      <w:r>
        <w:t>фінансового</w:t>
      </w:r>
      <w:r>
        <w:rPr>
          <w:spacing w:val="-8"/>
        </w:rPr>
        <w:t xml:space="preserve"> </w:t>
      </w:r>
      <w:r>
        <w:t>кредиту.</w:t>
      </w:r>
      <w:r>
        <w:rPr>
          <w:spacing w:val="-8"/>
        </w:rPr>
        <w:t xml:space="preserve"> </w:t>
      </w:r>
      <w:r>
        <w:t>Клієнт</w:t>
      </w:r>
      <w:r>
        <w:rPr>
          <w:spacing w:val="-8"/>
        </w:rPr>
        <w:t xml:space="preserve"> </w:t>
      </w:r>
      <w:r>
        <w:t>має</w:t>
      </w:r>
      <w:r>
        <w:rPr>
          <w:spacing w:val="-8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протягом</w:t>
      </w:r>
      <w:r>
        <w:rPr>
          <w:spacing w:val="-8"/>
        </w:rPr>
        <w:t xml:space="preserve"> </w:t>
      </w:r>
      <w:r>
        <w:t>14</w:t>
      </w:r>
      <w:r>
        <w:rPr>
          <w:spacing w:val="-8"/>
        </w:rPr>
        <w:t xml:space="preserve"> </w:t>
      </w:r>
      <w:r>
        <w:t>календарних</w:t>
      </w:r>
      <w:r>
        <w:rPr>
          <w:spacing w:val="-8"/>
        </w:rPr>
        <w:t xml:space="preserve"> </w:t>
      </w:r>
      <w:r>
        <w:t>днів</w:t>
      </w:r>
      <w:r>
        <w:rPr>
          <w:spacing w:val="-8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 xml:space="preserve">дня укладення відмовитись від договору. Про намір відмовитись від договору про надання коштів у позику, в тому числі і на умовах фінансового кредиту, Позичальник повинен письмово повідомити </w:t>
      </w:r>
      <w:proofErr w:type="spellStart"/>
      <w:r>
        <w:t>Кредитодавця</w:t>
      </w:r>
      <w:proofErr w:type="spellEnd"/>
      <w:r>
        <w:t>.</w:t>
      </w:r>
    </w:p>
    <w:p w:rsidR="00836969" w:rsidRDefault="00836969">
      <w:pPr>
        <w:pStyle w:val="a3"/>
        <w:spacing w:before="92"/>
      </w:pPr>
    </w:p>
    <w:p w:rsidR="00836969" w:rsidRDefault="00C108E1">
      <w:pPr>
        <w:pStyle w:val="a5"/>
        <w:numPr>
          <w:ilvl w:val="0"/>
          <w:numId w:val="2"/>
        </w:numPr>
        <w:tabs>
          <w:tab w:val="left" w:pos="258"/>
        </w:tabs>
        <w:spacing w:before="1"/>
        <w:ind w:left="258" w:right="480" w:hanging="258"/>
        <w:jc w:val="right"/>
        <w:rPr>
          <w:sz w:val="23"/>
        </w:rPr>
      </w:pPr>
      <w:r>
        <w:rPr>
          <w:sz w:val="23"/>
        </w:rPr>
        <w:t>Мінімальний</w:t>
      </w:r>
      <w:r>
        <w:rPr>
          <w:spacing w:val="-8"/>
          <w:sz w:val="23"/>
        </w:rPr>
        <w:t xml:space="preserve"> </w:t>
      </w:r>
      <w:r>
        <w:rPr>
          <w:sz w:val="23"/>
        </w:rPr>
        <w:t>строк</w:t>
      </w:r>
      <w:r>
        <w:rPr>
          <w:spacing w:val="-5"/>
          <w:sz w:val="23"/>
        </w:rPr>
        <w:t xml:space="preserve"> </w:t>
      </w:r>
      <w:r>
        <w:rPr>
          <w:sz w:val="23"/>
        </w:rPr>
        <w:t>дії</w:t>
      </w:r>
      <w:r>
        <w:rPr>
          <w:spacing w:val="-6"/>
          <w:sz w:val="23"/>
        </w:rPr>
        <w:t xml:space="preserve"> </w:t>
      </w:r>
      <w:r>
        <w:rPr>
          <w:sz w:val="23"/>
        </w:rPr>
        <w:t>договору</w:t>
      </w:r>
      <w:r>
        <w:rPr>
          <w:spacing w:val="-5"/>
          <w:sz w:val="23"/>
        </w:rPr>
        <w:t xml:space="preserve"> </w:t>
      </w:r>
      <w:r>
        <w:rPr>
          <w:sz w:val="23"/>
        </w:rPr>
        <w:t>про</w:t>
      </w:r>
      <w:r>
        <w:rPr>
          <w:spacing w:val="-6"/>
          <w:sz w:val="23"/>
        </w:rPr>
        <w:t xml:space="preserve"> </w:t>
      </w:r>
      <w:r>
        <w:rPr>
          <w:sz w:val="23"/>
        </w:rPr>
        <w:t>надання</w:t>
      </w:r>
      <w:r>
        <w:rPr>
          <w:spacing w:val="-5"/>
          <w:sz w:val="23"/>
        </w:rPr>
        <w:t xml:space="preserve"> </w:t>
      </w:r>
      <w:r>
        <w:rPr>
          <w:sz w:val="23"/>
        </w:rPr>
        <w:t>фінансових</w:t>
      </w:r>
      <w:r>
        <w:rPr>
          <w:spacing w:val="-6"/>
          <w:sz w:val="23"/>
        </w:rPr>
        <w:t xml:space="preserve"> </w:t>
      </w:r>
      <w:r>
        <w:rPr>
          <w:sz w:val="23"/>
        </w:rPr>
        <w:t>послуг</w:t>
      </w:r>
      <w:r>
        <w:rPr>
          <w:spacing w:val="-5"/>
          <w:sz w:val="23"/>
        </w:rPr>
        <w:t xml:space="preserve"> </w:t>
      </w:r>
      <w:r>
        <w:rPr>
          <w:sz w:val="23"/>
        </w:rPr>
        <w:t>–</w:t>
      </w:r>
      <w:r>
        <w:rPr>
          <w:spacing w:val="-6"/>
          <w:sz w:val="23"/>
        </w:rPr>
        <w:t xml:space="preserve"> </w:t>
      </w:r>
      <w:r>
        <w:rPr>
          <w:sz w:val="23"/>
        </w:rPr>
        <w:t>не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застосовується.</w:t>
      </w:r>
    </w:p>
    <w:p w:rsidR="00836969" w:rsidRDefault="00836969">
      <w:pPr>
        <w:pStyle w:val="a3"/>
        <w:spacing w:before="165"/>
      </w:pPr>
    </w:p>
    <w:p w:rsidR="00836969" w:rsidRDefault="00C108E1">
      <w:pPr>
        <w:pStyle w:val="a5"/>
        <w:numPr>
          <w:ilvl w:val="0"/>
          <w:numId w:val="2"/>
        </w:numPr>
        <w:tabs>
          <w:tab w:val="left" w:pos="969"/>
        </w:tabs>
        <w:ind w:left="969" w:hanging="258"/>
        <w:rPr>
          <w:sz w:val="23"/>
        </w:rPr>
      </w:pPr>
      <w:r>
        <w:rPr>
          <w:sz w:val="23"/>
        </w:rPr>
        <w:t>Наявність</w:t>
      </w:r>
      <w:r>
        <w:rPr>
          <w:spacing w:val="-10"/>
          <w:sz w:val="23"/>
        </w:rPr>
        <w:t xml:space="preserve"> </w:t>
      </w:r>
      <w:r>
        <w:rPr>
          <w:sz w:val="23"/>
        </w:rPr>
        <w:t>у</w:t>
      </w:r>
      <w:r>
        <w:rPr>
          <w:spacing w:val="-8"/>
          <w:sz w:val="23"/>
        </w:rPr>
        <w:t xml:space="preserve"> </w:t>
      </w:r>
      <w:r>
        <w:rPr>
          <w:sz w:val="23"/>
        </w:rPr>
        <w:t>клієнта</w:t>
      </w:r>
      <w:r>
        <w:rPr>
          <w:spacing w:val="-8"/>
          <w:sz w:val="23"/>
        </w:rPr>
        <w:t xml:space="preserve"> </w:t>
      </w:r>
      <w:r>
        <w:rPr>
          <w:sz w:val="23"/>
        </w:rPr>
        <w:t>права</w:t>
      </w:r>
      <w:r>
        <w:rPr>
          <w:spacing w:val="-8"/>
          <w:sz w:val="23"/>
        </w:rPr>
        <w:t xml:space="preserve"> </w:t>
      </w:r>
      <w:r>
        <w:rPr>
          <w:sz w:val="23"/>
        </w:rPr>
        <w:t>розірвати</w:t>
      </w:r>
      <w:r>
        <w:rPr>
          <w:spacing w:val="-8"/>
          <w:sz w:val="23"/>
        </w:rPr>
        <w:t xml:space="preserve"> </w:t>
      </w:r>
      <w:r>
        <w:rPr>
          <w:sz w:val="23"/>
        </w:rPr>
        <w:t>чи</w:t>
      </w:r>
      <w:r>
        <w:rPr>
          <w:spacing w:val="-8"/>
          <w:sz w:val="23"/>
        </w:rPr>
        <w:t xml:space="preserve"> </w:t>
      </w:r>
      <w:r>
        <w:rPr>
          <w:sz w:val="23"/>
        </w:rPr>
        <w:t>припинити</w:t>
      </w:r>
      <w:r>
        <w:rPr>
          <w:spacing w:val="-8"/>
          <w:sz w:val="23"/>
        </w:rPr>
        <w:t xml:space="preserve"> </w:t>
      </w:r>
      <w:r>
        <w:rPr>
          <w:sz w:val="23"/>
        </w:rPr>
        <w:t>договір,</w:t>
      </w:r>
      <w:r>
        <w:rPr>
          <w:spacing w:val="-8"/>
          <w:sz w:val="23"/>
        </w:rPr>
        <w:t xml:space="preserve"> </w:t>
      </w:r>
      <w:r>
        <w:rPr>
          <w:sz w:val="23"/>
        </w:rPr>
        <w:t>права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дострокового</w:t>
      </w:r>
    </w:p>
    <w:p w:rsidR="00836969" w:rsidRDefault="00C108E1">
      <w:pPr>
        <w:pStyle w:val="a3"/>
        <w:spacing w:before="74"/>
        <w:ind w:left="141" w:right="110"/>
      </w:pPr>
      <w:r>
        <w:t>виконання</w:t>
      </w:r>
      <w:r>
        <w:rPr>
          <w:spacing w:val="-10"/>
        </w:rPr>
        <w:t xml:space="preserve"> </w:t>
      </w:r>
      <w:r>
        <w:t>договору,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також</w:t>
      </w:r>
      <w:r>
        <w:rPr>
          <w:spacing w:val="-10"/>
        </w:rPr>
        <w:t xml:space="preserve"> </w:t>
      </w:r>
      <w:r>
        <w:t>наслідки</w:t>
      </w:r>
      <w:r>
        <w:rPr>
          <w:spacing w:val="-10"/>
        </w:rPr>
        <w:t xml:space="preserve"> </w:t>
      </w:r>
      <w:r>
        <w:t>таких</w:t>
      </w:r>
      <w:r>
        <w:rPr>
          <w:spacing w:val="-10"/>
        </w:rPr>
        <w:t xml:space="preserve"> </w:t>
      </w:r>
      <w:r>
        <w:t>дій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інформація</w:t>
      </w:r>
      <w:r>
        <w:rPr>
          <w:spacing w:val="-10"/>
        </w:rPr>
        <w:t xml:space="preserve"> </w:t>
      </w:r>
      <w:r>
        <w:t>зазначена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примірних</w:t>
      </w:r>
      <w:r>
        <w:rPr>
          <w:spacing w:val="-10"/>
        </w:rPr>
        <w:t xml:space="preserve"> </w:t>
      </w:r>
      <w:r>
        <w:t>договорах, які розміщені на цьому сайті;</w:t>
      </w:r>
    </w:p>
    <w:p w:rsidR="00836969" w:rsidRDefault="00836969">
      <w:pPr>
        <w:pStyle w:val="a3"/>
        <w:spacing w:before="92"/>
      </w:pPr>
    </w:p>
    <w:p w:rsidR="00836969" w:rsidRDefault="00C108E1">
      <w:pPr>
        <w:pStyle w:val="a5"/>
        <w:numPr>
          <w:ilvl w:val="0"/>
          <w:numId w:val="2"/>
        </w:numPr>
        <w:tabs>
          <w:tab w:val="left" w:pos="969"/>
        </w:tabs>
        <w:spacing w:line="297" w:lineRule="auto"/>
        <w:ind w:left="141" w:right="359" w:firstLine="570"/>
        <w:rPr>
          <w:sz w:val="23"/>
        </w:rPr>
      </w:pPr>
      <w:r>
        <w:rPr>
          <w:sz w:val="23"/>
        </w:rPr>
        <w:t>Порядок</w:t>
      </w:r>
      <w:r>
        <w:rPr>
          <w:spacing w:val="-5"/>
          <w:sz w:val="23"/>
        </w:rPr>
        <w:t xml:space="preserve"> </w:t>
      </w:r>
      <w:r>
        <w:rPr>
          <w:sz w:val="23"/>
        </w:rPr>
        <w:t>внесення</w:t>
      </w:r>
      <w:r>
        <w:rPr>
          <w:spacing w:val="-5"/>
          <w:sz w:val="23"/>
        </w:rPr>
        <w:t xml:space="preserve"> </w:t>
      </w:r>
      <w:r>
        <w:rPr>
          <w:sz w:val="23"/>
        </w:rPr>
        <w:t>змін</w:t>
      </w:r>
      <w:r>
        <w:rPr>
          <w:spacing w:val="-5"/>
          <w:sz w:val="23"/>
        </w:rPr>
        <w:t xml:space="preserve"> </w:t>
      </w:r>
      <w:r>
        <w:rPr>
          <w:sz w:val="23"/>
        </w:rPr>
        <w:t>та</w:t>
      </w:r>
      <w:r>
        <w:rPr>
          <w:spacing w:val="-5"/>
          <w:sz w:val="23"/>
        </w:rPr>
        <w:t xml:space="preserve"> </w:t>
      </w:r>
      <w:r>
        <w:rPr>
          <w:sz w:val="23"/>
        </w:rPr>
        <w:t>доповнень</w:t>
      </w:r>
      <w:r>
        <w:rPr>
          <w:spacing w:val="-5"/>
          <w:sz w:val="23"/>
        </w:rPr>
        <w:t xml:space="preserve"> </w:t>
      </w:r>
      <w:r>
        <w:rPr>
          <w:sz w:val="23"/>
        </w:rPr>
        <w:t>до</w:t>
      </w:r>
      <w:r>
        <w:rPr>
          <w:spacing w:val="-5"/>
          <w:sz w:val="23"/>
        </w:rPr>
        <w:t xml:space="preserve"> </w:t>
      </w:r>
      <w:r>
        <w:rPr>
          <w:sz w:val="23"/>
        </w:rPr>
        <w:t>договору</w:t>
      </w:r>
      <w:r>
        <w:rPr>
          <w:spacing w:val="-5"/>
          <w:sz w:val="23"/>
        </w:rPr>
        <w:t xml:space="preserve"> </w:t>
      </w:r>
      <w:r>
        <w:rPr>
          <w:sz w:val="23"/>
        </w:rPr>
        <w:t>–</w:t>
      </w:r>
      <w:r>
        <w:rPr>
          <w:spacing w:val="-5"/>
          <w:sz w:val="23"/>
        </w:rPr>
        <w:t xml:space="preserve"> </w:t>
      </w:r>
      <w:r>
        <w:rPr>
          <w:sz w:val="23"/>
        </w:rPr>
        <w:t>інформація</w:t>
      </w:r>
      <w:r>
        <w:rPr>
          <w:spacing w:val="-5"/>
          <w:sz w:val="23"/>
        </w:rPr>
        <w:t xml:space="preserve"> </w:t>
      </w:r>
      <w:r>
        <w:rPr>
          <w:sz w:val="23"/>
        </w:rPr>
        <w:t>зазначена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примірних договорах, які розміщені на цьому сайті;</w:t>
      </w:r>
    </w:p>
    <w:p w:rsidR="00836969" w:rsidRDefault="00836969">
      <w:pPr>
        <w:pStyle w:val="a3"/>
        <w:spacing w:before="28"/>
      </w:pPr>
    </w:p>
    <w:p w:rsidR="00836969" w:rsidRDefault="00C108E1">
      <w:pPr>
        <w:pStyle w:val="a5"/>
        <w:numPr>
          <w:ilvl w:val="0"/>
          <w:numId w:val="2"/>
        </w:numPr>
        <w:tabs>
          <w:tab w:val="left" w:pos="258"/>
        </w:tabs>
        <w:ind w:left="258" w:right="510" w:hanging="258"/>
        <w:jc w:val="right"/>
        <w:rPr>
          <w:sz w:val="23"/>
        </w:rPr>
      </w:pPr>
      <w:r>
        <w:rPr>
          <w:sz w:val="23"/>
        </w:rPr>
        <w:t>Неможливість</w:t>
      </w:r>
      <w:r>
        <w:rPr>
          <w:spacing w:val="-13"/>
          <w:sz w:val="23"/>
        </w:rPr>
        <w:t xml:space="preserve"> </w:t>
      </w:r>
      <w:r>
        <w:rPr>
          <w:sz w:val="23"/>
        </w:rPr>
        <w:t>збільшення</w:t>
      </w:r>
      <w:r>
        <w:rPr>
          <w:spacing w:val="-10"/>
          <w:sz w:val="23"/>
        </w:rPr>
        <w:t xml:space="preserve"> </w:t>
      </w:r>
      <w:r>
        <w:rPr>
          <w:sz w:val="23"/>
        </w:rPr>
        <w:t>фіксованої</w:t>
      </w:r>
      <w:r>
        <w:rPr>
          <w:spacing w:val="-10"/>
          <w:sz w:val="23"/>
        </w:rPr>
        <w:t xml:space="preserve"> </w:t>
      </w:r>
      <w:r>
        <w:rPr>
          <w:sz w:val="23"/>
        </w:rPr>
        <w:t>процентної</w:t>
      </w:r>
      <w:r>
        <w:rPr>
          <w:spacing w:val="-10"/>
          <w:sz w:val="23"/>
        </w:rPr>
        <w:t xml:space="preserve"> </w:t>
      </w:r>
      <w:r>
        <w:rPr>
          <w:sz w:val="23"/>
        </w:rPr>
        <w:t>ставки</w:t>
      </w:r>
      <w:r>
        <w:rPr>
          <w:spacing w:val="-11"/>
          <w:sz w:val="23"/>
        </w:rPr>
        <w:t xml:space="preserve"> </w:t>
      </w:r>
      <w:r>
        <w:rPr>
          <w:sz w:val="23"/>
        </w:rPr>
        <w:t>за</w:t>
      </w:r>
      <w:r>
        <w:rPr>
          <w:spacing w:val="-10"/>
          <w:sz w:val="23"/>
        </w:rPr>
        <w:t xml:space="preserve"> </w:t>
      </w:r>
      <w:r>
        <w:rPr>
          <w:sz w:val="23"/>
        </w:rPr>
        <w:t>договором</w:t>
      </w:r>
      <w:r>
        <w:rPr>
          <w:spacing w:val="-10"/>
          <w:sz w:val="23"/>
        </w:rPr>
        <w:t xml:space="preserve"> </w:t>
      </w:r>
      <w:r>
        <w:rPr>
          <w:sz w:val="23"/>
        </w:rPr>
        <w:t>без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письмової</w:t>
      </w:r>
    </w:p>
    <w:p w:rsidR="00836969" w:rsidRDefault="00C108E1">
      <w:pPr>
        <w:pStyle w:val="a3"/>
        <w:spacing w:before="74"/>
        <w:ind w:left="141" w:right="110"/>
      </w:pPr>
      <w:r>
        <w:t>згоди споживача фінансової послуги – Неможливо збільшити фіксовану процентну ставки за договором без письмової згоди споживача фінансової послуги. Примірні договори про надання коштів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позику,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тому</w:t>
      </w:r>
      <w:r>
        <w:rPr>
          <w:spacing w:val="-10"/>
        </w:rPr>
        <w:t xml:space="preserve"> </w:t>
      </w:r>
      <w:r>
        <w:t>числі</w:t>
      </w:r>
      <w:r>
        <w:rPr>
          <w:spacing w:val="-10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умовах</w:t>
      </w:r>
      <w:r>
        <w:rPr>
          <w:spacing w:val="-10"/>
        </w:rPr>
        <w:t xml:space="preserve"> </w:t>
      </w:r>
      <w:r>
        <w:t>фінансового</w:t>
      </w:r>
      <w:r>
        <w:rPr>
          <w:spacing w:val="-10"/>
        </w:rPr>
        <w:t xml:space="preserve"> </w:t>
      </w:r>
      <w:r>
        <w:t>кредиту,</w:t>
      </w:r>
      <w:r>
        <w:rPr>
          <w:spacing w:val="-10"/>
        </w:rPr>
        <w:t xml:space="preserve"> </w:t>
      </w:r>
      <w:r>
        <w:t>які</w:t>
      </w:r>
      <w:r>
        <w:rPr>
          <w:spacing w:val="-10"/>
        </w:rPr>
        <w:t xml:space="preserve"> </w:t>
      </w:r>
      <w:r>
        <w:t>укладаються</w:t>
      </w:r>
      <w:r>
        <w:rPr>
          <w:spacing w:val="-10"/>
        </w:rPr>
        <w:t xml:space="preserve"> </w:t>
      </w:r>
      <w:r>
        <w:t>виключно</w:t>
      </w:r>
      <w:r>
        <w:rPr>
          <w:spacing w:val="-10"/>
        </w:rPr>
        <w:t xml:space="preserve"> </w:t>
      </w:r>
      <w:r>
        <w:t>тільки з юридичними особами або фізичними особами-підприємцями передбачають можливість збільшення фіксованої процентної ставки виключно за згодою сторін.</w:t>
      </w:r>
    </w:p>
    <w:sectPr w:rsidR="00836969">
      <w:pgSz w:w="11920" w:h="16840"/>
      <w:pgMar w:top="118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F0C7B"/>
    <w:multiLevelType w:val="hybridMultilevel"/>
    <w:tmpl w:val="EAD2042A"/>
    <w:lvl w:ilvl="0" w:tplc="037C047C">
      <w:numFmt w:val="bullet"/>
      <w:lvlText w:val="•"/>
      <w:lvlJc w:val="left"/>
      <w:pPr>
        <w:ind w:left="849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uk-UA" w:eastAsia="en-US" w:bidi="ar-SA"/>
      </w:rPr>
    </w:lvl>
    <w:lvl w:ilvl="1" w:tplc="77FC71FE">
      <w:numFmt w:val="bullet"/>
      <w:lvlText w:val="•"/>
      <w:lvlJc w:val="left"/>
      <w:pPr>
        <w:ind w:left="1735" w:hanging="138"/>
      </w:pPr>
      <w:rPr>
        <w:rFonts w:hint="default"/>
        <w:lang w:val="uk-UA" w:eastAsia="en-US" w:bidi="ar-SA"/>
      </w:rPr>
    </w:lvl>
    <w:lvl w:ilvl="2" w:tplc="B80AEAB4">
      <w:numFmt w:val="bullet"/>
      <w:lvlText w:val="•"/>
      <w:lvlJc w:val="left"/>
      <w:pPr>
        <w:ind w:left="2631" w:hanging="138"/>
      </w:pPr>
      <w:rPr>
        <w:rFonts w:hint="default"/>
        <w:lang w:val="uk-UA" w:eastAsia="en-US" w:bidi="ar-SA"/>
      </w:rPr>
    </w:lvl>
    <w:lvl w:ilvl="3" w:tplc="7A20846A">
      <w:numFmt w:val="bullet"/>
      <w:lvlText w:val="•"/>
      <w:lvlJc w:val="left"/>
      <w:pPr>
        <w:ind w:left="3526" w:hanging="138"/>
      </w:pPr>
      <w:rPr>
        <w:rFonts w:hint="default"/>
        <w:lang w:val="uk-UA" w:eastAsia="en-US" w:bidi="ar-SA"/>
      </w:rPr>
    </w:lvl>
    <w:lvl w:ilvl="4" w:tplc="37EE13FC">
      <w:numFmt w:val="bullet"/>
      <w:lvlText w:val="•"/>
      <w:lvlJc w:val="left"/>
      <w:pPr>
        <w:ind w:left="4422" w:hanging="138"/>
      </w:pPr>
      <w:rPr>
        <w:rFonts w:hint="default"/>
        <w:lang w:val="uk-UA" w:eastAsia="en-US" w:bidi="ar-SA"/>
      </w:rPr>
    </w:lvl>
    <w:lvl w:ilvl="5" w:tplc="1FE85486">
      <w:numFmt w:val="bullet"/>
      <w:lvlText w:val="•"/>
      <w:lvlJc w:val="left"/>
      <w:pPr>
        <w:ind w:left="5317" w:hanging="138"/>
      </w:pPr>
      <w:rPr>
        <w:rFonts w:hint="default"/>
        <w:lang w:val="uk-UA" w:eastAsia="en-US" w:bidi="ar-SA"/>
      </w:rPr>
    </w:lvl>
    <w:lvl w:ilvl="6" w:tplc="FB8489C0">
      <w:numFmt w:val="bullet"/>
      <w:lvlText w:val="•"/>
      <w:lvlJc w:val="left"/>
      <w:pPr>
        <w:ind w:left="6213" w:hanging="138"/>
      </w:pPr>
      <w:rPr>
        <w:rFonts w:hint="default"/>
        <w:lang w:val="uk-UA" w:eastAsia="en-US" w:bidi="ar-SA"/>
      </w:rPr>
    </w:lvl>
    <w:lvl w:ilvl="7" w:tplc="15802DD6">
      <w:numFmt w:val="bullet"/>
      <w:lvlText w:val="•"/>
      <w:lvlJc w:val="left"/>
      <w:pPr>
        <w:ind w:left="7108" w:hanging="138"/>
      </w:pPr>
      <w:rPr>
        <w:rFonts w:hint="default"/>
        <w:lang w:val="uk-UA" w:eastAsia="en-US" w:bidi="ar-SA"/>
      </w:rPr>
    </w:lvl>
    <w:lvl w:ilvl="8" w:tplc="DE18D37C">
      <w:numFmt w:val="bullet"/>
      <w:lvlText w:val="•"/>
      <w:lvlJc w:val="left"/>
      <w:pPr>
        <w:ind w:left="8004" w:hanging="138"/>
      </w:pPr>
      <w:rPr>
        <w:rFonts w:hint="default"/>
        <w:lang w:val="uk-UA" w:eastAsia="en-US" w:bidi="ar-SA"/>
      </w:rPr>
    </w:lvl>
  </w:abstractNum>
  <w:abstractNum w:abstractNumId="1" w15:restartNumberingAfterBreak="0">
    <w:nsid w:val="28B612BA"/>
    <w:multiLevelType w:val="hybridMultilevel"/>
    <w:tmpl w:val="4E42B8A8"/>
    <w:lvl w:ilvl="0" w:tplc="81227B5C">
      <w:numFmt w:val="bullet"/>
      <w:lvlText w:val="❖"/>
      <w:lvlJc w:val="left"/>
      <w:pPr>
        <w:ind w:left="142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23"/>
        <w:szCs w:val="23"/>
        <w:lang w:val="uk-UA" w:eastAsia="en-US" w:bidi="ar-SA"/>
      </w:rPr>
    </w:lvl>
    <w:lvl w:ilvl="1" w:tplc="FCF03578">
      <w:numFmt w:val="bullet"/>
      <w:lvlText w:val="•"/>
      <w:lvlJc w:val="left"/>
      <w:pPr>
        <w:ind w:left="1105" w:hanging="260"/>
      </w:pPr>
      <w:rPr>
        <w:rFonts w:hint="default"/>
        <w:lang w:val="uk-UA" w:eastAsia="en-US" w:bidi="ar-SA"/>
      </w:rPr>
    </w:lvl>
    <w:lvl w:ilvl="2" w:tplc="B6267152">
      <w:numFmt w:val="bullet"/>
      <w:lvlText w:val="•"/>
      <w:lvlJc w:val="left"/>
      <w:pPr>
        <w:ind w:left="2071" w:hanging="260"/>
      </w:pPr>
      <w:rPr>
        <w:rFonts w:hint="default"/>
        <w:lang w:val="uk-UA" w:eastAsia="en-US" w:bidi="ar-SA"/>
      </w:rPr>
    </w:lvl>
    <w:lvl w:ilvl="3" w:tplc="AFA26F96">
      <w:numFmt w:val="bullet"/>
      <w:lvlText w:val="•"/>
      <w:lvlJc w:val="left"/>
      <w:pPr>
        <w:ind w:left="3036" w:hanging="260"/>
      </w:pPr>
      <w:rPr>
        <w:rFonts w:hint="default"/>
        <w:lang w:val="uk-UA" w:eastAsia="en-US" w:bidi="ar-SA"/>
      </w:rPr>
    </w:lvl>
    <w:lvl w:ilvl="4" w:tplc="60725122">
      <w:numFmt w:val="bullet"/>
      <w:lvlText w:val="•"/>
      <w:lvlJc w:val="left"/>
      <w:pPr>
        <w:ind w:left="4002" w:hanging="260"/>
      </w:pPr>
      <w:rPr>
        <w:rFonts w:hint="default"/>
        <w:lang w:val="uk-UA" w:eastAsia="en-US" w:bidi="ar-SA"/>
      </w:rPr>
    </w:lvl>
    <w:lvl w:ilvl="5" w:tplc="2020B92C">
      <w:numFmt w:val="bullet"/>
      <w:lvlText w:val="•"/>
      <w:lvlJc w:val="left"/>
      <w:pPr>
        <w:ind w:left="4967" w:hanging="260"/>
      </w:pPr>
      <w:rPr>
        <w:rFonts w:hint="default"/>
        <w:lang w:val="uk-UA" w:eastAsia="en-US" w:bidi="ar-SA"/>
      </w:rPr>
    </w:lvl>
    <w:lvl w:ilvl="6" w:tplc="8268722E">
      <w:numFmt w:val="bullet"/>
      <w:lvlText w:val="•"/>
      <w:lvlJc w:val="left"/>
      <w:pPr>
        <w:ind w:left="5933" w:hanging="260"/>
      </w:pPr>
      <w:rPr>
        <w:rFonts w:hint="default"/>
        <w:lang w:val="uk-UA" w:eastAsia="en-US" w:bidi="ar-SA"/>
      </w:rPr>
    </w:lvl>
    <w:lvl w:ilvl="7" w:tplc="DB92F5D8">
      <w:numFmt w:val="bullet"/>
      <w:lvlText w:val="•"/>
      <w:lvlJc w:val="left"/>
      <w:pPr>
        <w:ind w:left="6898" w:hanging="260"/>
      </w:pPr>
      <w:rPr>
        <w:rFonts w:hint="default"/>
        <w:lang w:val="uk-UA" w:eastAsia="en-US" w:bidi="ar-SA"/>
      </w:rPr>
    </w:lvl>
    <w:lvl w:ilvl="8" w:tplc="26B42CF6">
      <w:numFmt w:val="bullet"/>
      <w:lvlText w:val="•"/>
      <w:lvlJc w:val="left"/>
      <w:pPr>
        <w:ind w:left="7864" w:hanging="260"/>
      </w:pPr>
      <w:rPr>
        <w:rFonts w:hint="default"/>
        <w:lang w:val="uk-UA" w:eastAsia="en-US" w:bidi="ar-SA"/>
      </w:rPr>
    </w:lvl>
  </w:abstractNum>
  <w:abstractNum w:abstractNumId="2" w15:restartNumberingAfterBreak="0">
    <w:nsid w:val="78E239A4"/>
    <w:multiLevelType w:val="hybridMultilevel"/>
    <w:tmpl w:val="F3EA0464"/>
    <w:lvl w:ilvl="0" w:tplc="B2EA5BA0">
      <w:numFmt w:val="bullet"/>
      <w:lvlText w:val="-"/>
      <w:lvlJc w:val="left"/>
      <w:pPr>
        <w:ind w:left="8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B6EC018">
      <w:numFmt w:val="bullet"/>
      <w:lvlText w:val="•"/>
      <w:lvlJc w:val="left"/>
      <w:pPr>
        <w:ind w:left="1753" w:hanging="140"/>
      </w:pPr>
      <w:rPr>
        <w:rFonts w:hint="default"/>
        <w:lang w:val="uk-UA" w:eastAsia="en-US" w:bidi="ar-SA"/>
      </w:rPr>
    </w:lvl>
    <w:lvl w:ilvl="2" w:tplc="14F2C5FA">
      <w:numFmt w:val="bullet"/>
      <w:lvlText w:val="•"/>
      <w:lvlJc w:val="left"/>
      <w:pPr>
        <w:ind w:left="2647" w:hanging="140"/>
      </w:pPr>
      <w:rPr>
        <w:rFonts w:hint="default"/>
        <w:lang w:val="uk-UA" w:eastAsia="en-US" w:bidi="ar-SA"/>
      </w:rPr>
    </w:lvl>
    <w:lvl w:ilvl="3" w:tplc="97C29AB0">
      <w:numFmt w:val="bullet"/>
      <w:lvlText w:val="•"/>
      <w:lvlJc w:val="left"/>
      <w:pPr>
        <w:ind w:left="3540" w:hanging="140"/>
      </w:pPr>
      <w:rPr>
        <w:rFonts w:hint="default"/>
        <w:lang w:val="uk-UA" w:eastAsia="en-US" w:bidi="ar-SA"/>
      </w:rPr>
    </w:lvl>
    <w:lvl w:ilvl="4" w:tplc="DB841044">
      <w:numFmt w:val="bullet"/>
      <w:lvlText w:val="•"/>
      <w:lvlJc w:val="left"/>
      <w:pPr>
        <w:ind w:left="4434" w:hanging="140"/>
      </w:pPr>
      <w:rPr>
        <w:rFonts w:hint="default"/>
        <w:lang w:val="uk-UA" w:eastAsia="en-US" w:bidi="ar-SA"/>
      </w:rPr>
    </w:lvl>
    <w:lvl w:ilvl="5" w:tplc="5F2C9358">
      <w:numFmt w:val="bullet"/>
      <w:lvlText w:val="•"/>
      <w:lvlJc w:val="left"/>
      <w:pPr>
        <w:ind w:left="5327" w:hanging="140"/>
      </w:pPr>
      <w:rPr>
        <w:rFonts w:hint="default"/>
        <w:lang w:val="uk-UA" w:eastAsia="en-US" w:bidi="ar-SA"/>
      </w:rPr>
    </w:lvl>
    <w:lvl w:ilvl="6" w:tplc="FF46D858">
      <w:numFmt w:val="bullet"/>
      <w:lvlText w:val="•"/>
      <w:lvlJc w:val="left"/>
      <w:pPr>
        <w:ind w:left="6221" w:hanging="140"/>
      </w:pPr>
      <w:rPr>
        <w:rFonts w:hint="default"/>
        <w:lang w:val="uk-UA" w:eastAsia="en-US" w:bidi="ar-SA"/>
      </w:rPr>
    </w:lvl>
    <w:lvl w:ilvl="7" w:tplc="26B2FAE8">
      <w:numFmt w:val="bullet"/>
      <w:lvlText w:val="•"/>
      <w:lvlJc w:val="left"/>
      <w:pPr>
        <w:ind w:left="7114" w:hanging="140"/>
      </w:pPr>
      <w:rPr>
        <w:rFonts w:hint="default"/>
        <w:lang w:val="uk-UA" w:eastAsia="en-US" w:bidi="ar-SA"/>
      </w:rPr>
    </w:lvl>
    <w:lvl w:ilvl="8" w:tplc="20386334">
      <w:numFmt w:val="bullet"/>
      <w:lvlText w:val="•"/>
      <w:lvlJc w:val="left"/>
      <w:pPr>
        <w:ind w:left="8008" w:hanging="14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969"/>
    <w:rsid w:val="005A2804"/>
    <w:rsid w:val="00836969"/>
    <w:rsid w:val="00962CF0"/>
    <w:rsid w:val="00C1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D82D5-DB10-4C97-B833-0E37D8FB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969" w:hanging="258"/>
      <w:outlineLvl w:val="0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0"/>
    <w:qFormat/>
    <w:pPr>
      <w:ind w:left="153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69" w:hanging="25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Загальні відомості про Компанію.doc</dc:title>
  <cp:lastModifiedBy>irina88</cp:lastModifiedBy>
  <cp:revision>4</cp:revision>
  <dcterms:created xsi:type="dcterms:W3CDTF">2026-01-16T13:01:00Z</dcterms:created>
  <dcterms:modified xsi:type="dcterms:W3CDTF">2026-01-16T13:08:00Z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Producer">
    <vt:lpwstr>Skia/PDF m124 Google Docs Renderer</vt:lpwstr>
  </property>
  <property fmtid="{D5CDD505-2E9C-101B-9397-08002B2CF9AE}" pid="4" name="LastSaved">
    <vt:filetime>2026-01-16T00:00:00Z</vt:filetime>
  </property>
</Properties>
</file>